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1CD9" w:rsidRDefault="003E1CD9">
      <w:pPr>
        <w:tabs>
          <w:tab w:val="left" w:pos="9000"/>
        </w:tabs>
        <w:jc w:val="center"/>
        <w:rPr>
          <w:rFonts w:ascii="Book Antiqua" w:hAnsi="Book Antiqua"/>
          <w:sz w:val="40"/>
        </w:rPr>
      </w:pPr>
    </w:p>
    <w:p w:rsidR="006B566B" w:rsidRDefault="006B566B">
      <w:pPr>
        <w:tabs>
          <w:tab w:val="left" w:pos="9000"/>
        </w:tabs>
        <w:jc w:val="center"/>
        <w:rPr>
          <w:rFonts w:ascii="Book Antiqua" w:hAnsi="Book Antiqua"/>
          <w:sz w:val="40"/>
        </w:rPr>
      </w:pPr>
    </w:p>
    <w:p w:rsidR="006B566B" w:rsidRDefault="006B566B">
      <w:pPr>
        <w:tabs>
          <w:tab w:val="left" w:pos="9000"/>
        </w:tabs>
        <w:jc w:val="center"/>
        <w:rPr>
          <w:rFonts w:ascii="Book Antiqua" w:hAnsi="Book Antiqua"/>
          <w:sz w:val="40"/>
        </w:rPr>
      </w:pPr>
    </w:p>
    <w:p w:rsidR="006B566B" w:rsidRDefault="006B566B">
      <w:pPr>
        <w:tabs>
          <w:tab w:val="left" w:pos="9000"/>
        </w:tabs>
        <w:jc w:val="center"/>
        <w:rPr>
          <w:rFonts w:ascii="Book Antiqua" w:hAnsi="Book Antiqua"/>
          <w:sz w:val="40"/>
        </w:rPr>
      </w:pPr>
    </w:p>
    <w:p w:rsidR="006B566B" w:rsidRDefault="006B566B">
      <w:pPr>
        <w:tabs>
          <w:tab w:val="left" w:pos="9000"/>
        </w:tabs>
        <w:jc w:val="center"/>
        <w:rPr>
          <w:rFonts w:ascii="Book Antiqua" w:hAnsi="Book Antiqua"/>
          <w:sz w:val="40"/>
        </w:rPr>
      </w:pPr>
    </w:p>
    <w:p w:rsidR="006B566B" w:rsidRDefault="006B566B">
      <w:pPr>
        <w:tabs>
          <w:tab w:val="left" w:pos="9000"/>
        </w:tabs>
        <w:jc w:val="center"/>
        <w:rPr>
          <w:rFonts w:ascii="Book Antiqua" w:hAnsi="Book Antiqua"/>
          <w:sz w:val="40"/>
        </w:rPr>
      </w:pPr>
    </w:p>
    <w:p w:rsidR="006B566B" w:rsidRDefault="006B566B">
      <w:pPr>
        <w:tabs>
          <w:tab w:val="left" w:pos="9000"/>
        </w:tabs>
        <w:jc w:val="center"/>
        <w:rPr>
          <w:rFonts w:ascii="Book Antiqua" w:hAnsi="Book Antiqua"/>
          <w:sz w:val="40"/>
        </w:rPr>
      </w:pPr>
    </w:p>
    <w:p w:rsidR="003E1CD9" w:rsidRDefault="003E1CD9">
      <w:pPr>
        <w:jc w:val="center"/>
        <w:rPr>
          <w:rFonts w:ascii="Book Antiqua" w:hAnsi="Book Antiqua"/>
          <w:b/>
          <w:sz w:val="40"/>
        </w:rPr>
      </w:pPr>
    </w:p>
    <w:p w:rsidR="003E1CD9" w:rsidRDefault="003E1CD9">
      <w:pPr>
        <w:jc w:val="center"/>
        <w:rPr>
          <w:rFonts w:ascii="Book Antiqua" w:hAnsi="Book Antiqua"/>
          <w:sz w:val="44"/>
        </w:rPr>
      </w:pPr>
    </w:p>
    <w:p w:rsidR="003E1CD9" w:rsidRPr="003E1CD9" w:rsidRDefault="003E1CD9">
      <w:pPr>
        <w:jc w:val="center"/>
        <w:outlineLvl w:val="0"/>
        <w:rPr>
          <w:rFonts w:ascii="Book Antiqua" w:hAnsi="Book Antiqua"/>
          <w:b/>
          <w:shadow/>
          <w:sz w:val="44"/>
        </w:rPr>
      </w:pPr>
      <w:r w:rsidRPr="003E1CD9">
        <w:rPr>
          <w:rFonts w:ascii="Book Antiqua" w:hAnsi="Book Antiqua"/>
          <w:b/>
          <w:shadow/>
          <w:sz w:val="44"/>
        </w:rPr>
        <w:t>DĚJINY</w:t>
      </w:r>
    </w:p>
    <w:p w:rsidR="003E1CD9" w:rsidRPr="003E1CD9" w:rsidRDefault="003E1CD9">
      <w:pPr>
        <w:jc w:val="center"/>
        <w:outlineLvl w:val="0"/>
        <w:rPr>
          <w:rFonts w:ascii="Book Antiqua" w:hAnsi="Book Antiqua"/>
          <w:b/>
          <w:shadow/>
          <w:sz w:val="48"/>
        </w:rPr>
      </w:pPr>
      <w:r w:rsidRPr="003E1CD9">
        <w:rPr>
          <w:rFonts w:ascii="Book Antiqua" w:hAnsi="Book Antiqua"/>
          <w:b/>
          <w:shadow/>
          <w:sz w:val="48"/>
        </w:rPr>
        <w:t>KL</w:t>
      </w:r>
      <w:r w:rsidR="002B5EBA">
        <w:rPr>
          <w:rFonts w:ascii="Book Antiqua" w:hAnsi="Book Antiqua"/>
          <w:b/>
          <w:shadow/>
          <w:sz w:val="48"/>
        </w:rPr>
        <w:t>A</w:t>
      </w:r>
      <w:r w:rsidRPr="003E1CD9">
        <w:rPr>
          <w:rFonts w:ascii="Book Antiqua" w:hAnsi="Book Antiqua"/>
          <w:b/>
          <w:shadow/>
          <w:sz w:val="48"/>
        </w:rPr>
        <w:t>ROVA  ÚSTAVU  SLEPCŮ</w:t>
      </w:r>
    </w:p>
    <w:p w:rsidR="003E1CD9" w:rsidRPr="003E1CD9" w:rsidRDefault="003E1CD9">
      <w:pPr>
        <w:jc w:val="center"/>
        <w:outlineLvl w:val="0"/>
        <w:rPr>
          <w:rFonts w:ascii="Book Antiqua" w:hAnsi="Book Antiqua"/>
          <w:b/>
          <w:shadow/>
          <w:sz w:val="44"/>
        </w:rPr>
      </w:pPr>
      <w:r w:rsidRPr="003E1CD9">
        <w:rPr>
          <w:rFonts w:ascii="Book Antiqua" w:hAnsi="Book Antiqua"/>
          <w:b/>
          <w:shadow/>
          <w:sz w:val="44"/>
        </w:rPr>
        <w:t>V PRAZE</w:t>
      </w:r>
    </w:p>
    <w:p w:rsidR="003E1CD9" w:rsidRPr="003E1CD9" w:rsidRDefault="003E1CD9">
      <w:pPr>
        <w:jc w:val="center"/>
        <w:rPr>
          <w:rFonts w:ascii="Book Antiqua" w:hAnsi="Book Antiqua"/>
          <w:b/>
          <w:shadow/>
          <w:sz w:val="44"/>
        </w:rPr>
      </w:pPr>
    </w:p>
    <w:p w:rsidR="003E1CD9" w:rsidRPr="003E1CD9" w:rsidRDefault="003E1CD9">
      <w:pPr>
        <w:jc w:val="center"/>
        <w:outlineLvl w:val="0"/>
        <w:rPr>
          <w:rFonts w:ascii="Book Antiqua" w:hAnsi="Book Antiqua"/>
          <w:b/>
          <w:shadow/>
          <w:sz w:val="36"/>
        </w:rPr>
      </w:pPr>
      <w:r w:rsidRPr="003E1CD9">
        <w:rPr>
          <w:rFonts w:ascii="Book Antiqua" w:hAnsi="Book Antiqua"/>
          <w:b/>
          <w:shadow/>
          <w:sz w:val="36"/>
        </w:rPr>
        <w:t>OD  ROKU  1832  AŽ  DO  1907</w:t>
      </w:r>
    </w:p>
    <w:p w:rsidR="003E1CD9" w:rsidRPr="003E1CD9" w:rsidRDefault="003E1CD9">
      <w:pPr>
        <w:jc w:val="center"/>
        <w:rPr>
          <w:rFonts w:ascii="Book Antiqua" w:hAnsi="Book Antiqua"/>
          <w:b/>
          <w:sz w:val="32"/>
        </w:rPr>
      </w:pPr>
    </w:p>
    <w:p w:rsidR="003E1CD9" w:rsidRDefault="003E1CD9">
      <w:pPr>
        <w:jc w:val="center"/>
        <w:rPr>
          <w:rFonts w:ascii="Book Antiqua" w:hAnsi="Book Antiqua"/>
          <w:b/>
          <w:sz w:val="32"/>
        </w:rPr>
      </w:pPr>
    </w:p>
    <w:p w:rsidR="003E1CD9" w:rsidRDefault="003E1CD9">
      <w:pPr>
        <w:jc w:val="center"/>
        <w:outlineLvl w:val="0"/>
        <w:rPr>
          <w:rFonts w:ascii="Book Antiqua" w:hAnsi="Book Antiqua"/>
          <w:b/>
        </w:rPr>
      </w:pPr>
      <w:r>
        <w:rPr>
          <w:rFonts w:ascii="Book Antiqua" w:hAnsi="Book Antiqua"/>
          <w:b/>
        </w:rPr>
        <w:t>KU  OSLAVĚ   75 LETÉHO  JUBILEA  SEPSAL</w:t>
      </w:r>
    </w:p>
    <w:p w:rsidR="003E1CD9" w:rsidRDefault="003E1CD9">
      <w:pPr>
        <w:jc w:val="center"/>
        <w:outlineLvl w:val="0"/>
        <w:rPr>
          <w:rFonts w:ascii="Book Antiqua" w:hAnsi="Book Antiqua"/>
          <w:b/>
        </w:rPr>
      </w:pPr>
      <w:r>
        <w:rPr>
          <w:rFonts w:ascii="Book Antiqua" w:hAnsi="Book Antiqua"/>
          <w:b/>
        </w:rPr>
        <w:t>ŘEDITEL ÚSTAVU</w:t>
      </w:r>
    </w:p>
    <w:p w:rsidR="003E1CD9" w:rsidRDefault="003E1CD9">
      <w:pPr>
        <w:jc w:val="center"/>
        <w:rPr>
          <w:rFonts w:ascii="Book Antiqua" w:hAnsi="Book Antiqua"/>
          <w:b/>
        </w:rPr>
      </w:pPr>
    </w:p>
    <w:p w:rsidR="003E1CD9" w:rsidRDefault="003E1CD9">
      <w:pPr>
        <w:jc w:val="center"/>
        <w:rPr>
          <w:rFonts w:ascii="Book Antiqua" w:hAnsi="Book Antiqua"/>
          <w:b/>
        </w:rPr>
      </w:pPr>
    </w:p>
    <w:p w:rsidR="003E1CD9" w:rsidRDefault="003E1CD9">
      <w:pPr>
        <w:jc w:val="center"/>
        <w:outlineLvl w:val="0"/>
        <w:rPr>
          <w:rFonts w:ascii="Book Antiqua" w:hAnsi="Book Antiqua"/>
          <w:b/>
          <w:sz w:val="32"/>
        </w:rPr>
      </w:pPr>
      <w:r>
        <w:rPr>
          <w:rFonts w:ascii="Book Antiqua" w:hAnsi="Book Antiqua"/>
          <w:b/>
          <w:sz w:val="32"/>
        </w:rPr>
        <w:t>EMIL WAGNER</w:t>
      </w:r>
    </w:p>
    <w:p w:rsidR="003E1CD9" w:rsidRDefault="003E1CD9">
      <w:pPr>
        <w:jc w:val="center"/>
        <w:rPr>
          <w:rFonts w:ascii="Book Antiqua" w:hAnsi="Book Antiqua"/>
          <w:b/>
          <w:sz w:val="32"/>
        </w:rPr>
      </w:pPr>
    </w:p>
    <w:p w:rsidR="003E1CD9" w:rsidRDefault="003E1CD9">
      <w:pPr>
        <w:jc w:val="center"/>
        <w:rPr>
          <w:rFonts w:ascii="Book Antiqua" w:hAnsi="Book Antiqua"/>
          <w:b/>
          <w:sz w:val="28"/>
        </w:rPr>
      </w:pPr>
    </w:p>
    <w:p w:rsidR="003E1CD9" w:rsidRDefault="003E1CD9">
      <w:pPr>
        <w:jc w:val="center"/>
        <w:rPr>
          <w:rFonts w:ascii="Book Antiqua" w:hAnsi="Book Antiqua"/>
          <w:b/>
          <w:sz w:val="28"/>
        </w:rPr>
      </w:pPr>
    </w:p>
    <w:p w:rsidR="003E1CD9" w:rsidRDefault="003E1CD9">
      <w:pPr>
        <w:jc w:val="center"/>
        <w:rPr>
          <w:rFonts w:ascii="Book Antiqua" w:hAnsi="Book Antiqua"/>
          <w:b/>
          <w:sz w:val="28"/>
        </w:rPr>
      </w:pPr>
    </w:p>
    <w:p w:rsidR="003E1CD9" w:rsidRDefault="003E1CD9">
      <w:pPr>
        <w:jc w:val="center"/>
        <w:rPr>
          <w:rFonts w:ascii="Book Antiqua" w:hAnsi="Book Antiqua"/>
          <w:b/>
          <w:sz w:val="28"/>
        </w:rPr>
      </w:pPr>
    </w:p>
    <w:p w:rsidR="003E1CD9" w:rsidRDefault="003E1CD9">
      <w:pPr>
        <w:jc w:val="center"/>
        <w:rPr>
          <w:rFonts w:ascii="Book Antiqua" w:hAnsi="Book Antiqua"/>
          <w:b/>
          <w:sz w:val="28"/>
        </w:rPr>
      </w:pPr>
    </w:p>
    <w:p w:rsidR="003E1CD9" w:rsidRDefault="003E1CD9">
      <w:pPr>
        <w:jc w:val="center"/>
        <w:outlineLvl w:val="0"/>
        <w:rPr>
          <w:rFonts w:ascii="Book Antiqua" w:hAnsi="Book Antiqua"/>
        </w:rPr>
      </w:pPr>
      <w:r>
        <w:rPr>
          <w:rFonts w:ascii="Book Antiqua" w:hAnsi="Book Antiqua"/>
        </w:rPr>
        <w:t>ZA PŘISPĚNÍ  SPOLEČNOSTI  PRO PODPORU NĚMECKÉ VĚDY</w:t>
      </w:r>
    </w:p>
    <w:p w:rsidR="003E1CD9" w:rsidRDefault="003E1CD9">
      <w:pPr>
        <w:jc w:val="center"/>
        <w:outlineLvl w:val="0"/>
        <w:rPr>
          <w:rFonts w:ascii="Book Antiqua" w:hAnsi="Book Antiqua"/>
          <w:sz w:val="22"/>
        </w:rPr>
      </w:pPr>
      <w:r>
        <w:rPr>
          <w:rFonts w:ascii="Book Antiqua" w:hAnsi="Book Antiqua"/>
        </w:rPr>
        <w:t>UMĚNÍ A LITERATURY  V ČECHÁCH</w:t>
      </w:r>
    </w:p>
    <w:p w:rsidR="003E1CD9" w:rsidRDefault="003E1CD9">
      <w:pPr>
        <w:jc w:val="center"/>
        <w:rPr>
          <w:rFonts w:ascii="Book Antiqua" w:hAnsi="Book Antiqua"/>
          <w:sz w:val="22"/>
        </w:rPr>
      </w:pPr>
    </w:p>
    <w:p w:rsidR="003E1CD9" w:rsidRDefault="003E1CD9">
      <w:pPr>
        <w:jc w:val="center"/>
        <w:rPr>
          <w:rFonts w:ascii="Book Antiqua" w:hAnsi="Book Antiqua"/>
        </w:rPr>
      </w:pPr>
    </w:p>
    <w:p w:rsidR="003E1CD9" w:rsidRDefault="003E1CD9">
      <w:pPr>
        <w:jc w:val="center"/>
        <w:rPr>
          <w:rFonts w:ascii="Book Antiqua" w:hAnsi="Book Antiqua"/>
        </w:rPr>
      </w:pPr>
    </w:p>
    <w:p w:rsidR="003E1CD9" w:rsidRDefault="003E1CD9">
      <w:pPr>
        <w:jc w:val="center"/>
        <w:rPr>
          <w:rFonts w:ascii="Book Antiqua" w:hAnsi="Book Antiqua"/>
        </w:rPr>
      </w:pPr>
    </w:p>
    <w:p w:rsidR="003E1CD9" w:rsidRDefault="003E1CD9">
      <w:pPr>
        <w:jc w:val="center"/>
        <w:outlineLvl w:val="0"/>
        <w:rPr>
          <w:rFonts w:ascii="Book Antiqua" w:hAnsi="Book Antiqua"/>
          <w:b/>
          <w:sz w:val="28"/>
        </w:rPr>
      </w:pPr>
      <w:r>
        <w:rPr>
          <w:rFonts w:ascii="Book Antiqua" w:hAnsi="Book Antiqua"/>
          <w:b/>
          <w:sz w:val="28"/>
        </w:rPr>
        <w:t>PRAHA</w:t>
      </w:r>
    </w:p>
    <w:p w:rsidR="003E1CD9" w:rsidRDefault="003E1CD9">
      <w:pPr>
        <w:jc w:val="center"/>
        <w:rPr>
          <w:rFonts w:ascii="Book Antiqua" w:hAnsi="Book Antiqua"/>
          <w:sz w:val="22"/>
        </w:rPr>
      </w:pPr>
      <w:r>
        <w:rPr>
          <w:rFonts w:ascii="Book Antiqua" w:hAnsi="Book Antiqua"/>
          <w:sz w:val="22"/>
        </w:rPr>
        <w:t>VLASTNÍM NÁKLADEM SPISOVATELOVÝM – VYTISKL CARL BELLMANN.</w:t>
      </w:r>
    </w:p>
    <w:p w:rsidR="003E1CD9" w:rsidRDefault="003E1CD9">
      <w:pPr>
        <w:jc w:val="center"/>
        <w:rPr>
          <w:rFonts w:ascii="Book Antiqua" w:hAnsi="Book Antiqua"/>
          <w:sz w:val="20"/>
        </w:rPr>
      </w:pPr>
      <w:r>
        <w:rPr>
          <w:rFonts w:ascii="Book Antiqua" w:hAnsi="Book Antiqua"/>
          <w:sz w:val="20"/>
        </w:rPr>
        <w:t>1909</w:t>
      </w:r>
    </w:p>
    <w:p w:rsidR="003E1CD9" w:rsidRPr="003E1CD9" w:rsidRDefault="003E1CD9">
      <w:pPr>
        <w:jc w:val="center"/>
        <w:rPr>
          <w:rFonts w:ascii="Georgia" w:hAnsi="Georgia"/>
          <w:i/>
          <w:sz w:val="18"/>
        </w:rPr>
      </w:pPr>
      <w:r w:rsidRPr="003E1CD9">
        <w:rPr>
          <w:rFonts w:ascii="Georgia" w:hAnsi="Georgia"/>
          <w:i/>
          <w:sz w:val="18"/>
        </w:rPr>
        <w:t>PŘEKLAD: Dr VLADIMÍR VALTA, LITOMĚŘICE 2003</w:t>
      </w:r>
    </w:p>
    <w:p w:rsidR="003E1CD9" w:rsidRDefault="003E1CD9">
      <w:pPr>
        <w:jc w:val="center"/>
        <w:rPr>
          <w:rFonts w:ascii="Georgia" w:hAnsi="Georgia"/>
          <w:sz w:val="18"/>
        </w:rPr>
      </w:pPr>
    </w:p>
    <w:p w:rsidR="003E1CD9" w:rsidRDefault="003E1CD9">
      <w:pPr>
        <w:jc w:val="center"/>
        <w:rPr>
          <w:rFonts w:ascii="Copperplate Gothic Light" w:hAnsi="Copperplate Gothic Light"/>
        </w:rPr>
      </w:pPr>
    </w:p>
    <w:p w:rsidR="003E1CD9" w:rsidRDefault="003E1CD9">
      <w:pPr>
        <w:jc w:val="center"/>
        <w:rPr>
          <w:rFonts w:ascii="Bookman Old Style" w:hAnsi="Bookman Old Style"/>
        </w:rPr>
      </w:pPr>
    </w:p>
    <w:p w:rsidR="000E3B19" w:rsidRDefault="000E3B19">
      <w:pPr>
        <w:ind w:firstLine="680"/>
        <w:jc w:val="center"/>
        <w:rPr>
          <w:rFonts w:ascii="Bookman Old Style" w:hAnsi="Bookman Old Style"/>
        </w:rPr>
      </w:pPr>
    </w:p>
    <w:p w:rsidR="000E3B19" w:rsidRDefault="000E3B19">
      <w:pPr>
        <w:ind w:firstLine="680"/>
        <w:jc w:val="center"/>
        <w:rPr>
          <w:rFonts w:ascii="Bookman Old Style" w:hAnsi="Bookman Old Style"/>
        </w:rPr>
      </w:pPr>
    </w:p>
    <w:p w:rsidR="000E3B19" w:rsidRDefault="000E3B19">
      <w:pPr>
        <w:ind w:firstLine="680"/>
        <w:jc w:val="center"/>
        <w:rPr>
          <w:rFonts w:ascii="Bookman Old Style" w:hAnsi="Bookman Old Style"/>
        </w:rPr>
      </w:pPr>
    </w:p>
    <w:p w:rsidR="003E1CD9" w:rsidRDefault="00AD4CD9">
      <w:pPr>
        <w:ind w:firstLine="680"/>
        <w:jc w:val="center"/>
        <w:rPr>
          <w:rFonts w:ascii="Bookman Old Style" w:hAnsi="Bookman Old Style"/>
        </w:rPr>
      </w:pPr>
      <w:r>
        <w:rPr>
          <w:rFonts w:ascii="Bookman Old Style" w:hAnsi="Bookman Old Style"/>
          <w:noProof/>
        </w:rPr>
        <w:drawing>
          <wp:anchor distT="0" distB="0" distL="114300" distR="114300" simplePos="0" relativeHeight="251649536" behindDoc="1" locked="0" layoutInCell="1" allowOverlap="1">
            <wp:simplePos x="0" y="0"/>
            <wp:positionH relativeFrom="column">
              <wp:posOffset>0</wp:posOffset>
            </wp:positionH>
            <wp:positionV relativeFrom="paragraph">
              <wp:posOffset>0</wp:posOffset>
            </wp:positionV>
            <wp:extent cx="6473190" cy="8486775"/>
            <wp:effectExtent l="19050" t="0" r="3810" b="0"/>
            <wp:wrapTight wrapText="bothSides">
              <wp:wrapPolygon edited="0">
                <wp:start x="-64" y="0"/>
                <wp:lineTo x="-64" y="21576"/>
                <wp:lineTo x="21613" y="21576"/>
                <wp:lineTo x="21613" y="0"/>
                <wp:lineTo x="-64" y="0"/>
              </wp:wrapPolygon>
            </wp:wrapTight>
            <wp:docPr id="37" name="obrázek 37" descr="Nšm-titulní-str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šm-titulní-strana"/>
                    <pic:cNvPicPr>
                      <a:picLocks noChangeAspect="1" noChangeArrowheads="1"/>
                    </pic:cNvPicPr>
                  </pic:nvPicPr>
                  <pic:blipFill>
                    <a:blip r:embed="rId7">
                      <a:lum contrast="20000"/>
                    </a:blip>
                    <a:srcRect/>
                    <a:stretch>
                      <a:fillRect/>
                    </a:stretch>
                  </pic:blipFill>
                  <pic:spPr bwMode="auto">
                    <a:xfrm>
                      <a:off x="0" y="0"/>
                      <a:ext cx="6473190" cy="8486775"/>
                    </a:xfrm>
                    <a:prstGeom prst="rect">
                      <a:avLst/>
                    </a:prstGeom>
                    <a:noFill/>
                    <a:ln w="9525">
                      <a:noFill/>
                      <a:miter lim="800000"/>
                      <a:headEnd/>
                      <a:tailEnd/>
                    </a:ln>
                  </pic:spPr>
                </pic:pic>
              </a:graphicData>
            </a:graphic>
          </wp:anchor>
        </w:drawing>
      </w:r>
    </w:p>
    <w:p w:rsidR="00FB36E7" w:rsidRDefault="00FB36E7" w:rsidP="00FB36E7">
      <w:pPr>
        <w:ind w:left="567" w:firstLine="680"/>
        <w:jc w:val="center"/>
        <w:outlineLvl w:val="0"/>
        <w:rPr>
          <w:rFonts w:ascii="Bookman Old Style" w:hAnsi="Bookman Old Style"/>
          <w:sz w:val="32"/>
        </w:rPr>
      </w:pPr>
    </w:p>
    <w:p w:rsidR="00FB36E7" w:rsidRDefault="00AD4CD9" w:rsidP="00FB36E7">
      <w:pPr>
        <w:ind w:left="567" w:firstLine="680"/>
        <w:jc w:val="center"/>
        <w:outlineLvl w:val="0"/>
        <w:rPr>
          <w:rFonts w:ascii="Bookman Old Style" w:hAnsi="Bookman Old Style"/>
          <w:sz w:val="32"/>
        </w:rPr>
      </w:pPr>
      <w:r>
        <w:rPr>
          <w:rFonts w:ascii="Bookman Old Style" w:hAnsi="Bookman Old Style"/>
          <w:noProof/>
          <w:sz w:val="32"/>
        </w:rPr>
        <w:drawing>
          <wp:anchor distT="0" distB="0" distL="114300" distR="114300" simplePos="0" relativeHeight="251656704" behindDoc="1" locked="0" layoutInCell="1" allowOverlap="0">
            <wp:simplePos x="0" y="0"/>
            <wp:positionH relativeFrom="column">
              <wp:align>center</wp:align>
            </wp:positionH>
            <wp:positionV relativeFrom="paragraph">
              <wp:posOffset>166370</wp:posOffset>
            </wp:positionV>
            <wp:extent cx="5078730" cy="9066530"/>
            <wp:effectExtent l="19050" t="0" r="7620" b="0"/>
            <wp:wrapSquare wrapText="bothSides"/>
            <wp:docPr id="47" name="obrázek 47" descr="Scan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can0194"/>
                    <pic:cNvPicPr>
                      <a:picLocks noChangeAspect="1" noChangeArrowheads="1"/>
                    </pic:cNvPicPr>
                  </pic:nvPicPr>
                  <pic:blipFill>
                    <a:blip r:embed="rId8" cstate="print">
                      <a:lum contrast="30000"/>
                    </a:blip>
                    <a:srcRect/>
                    <a:stretch>
                      <a:fillRect/>
                    </a:stretch>
                  </pic:blipFill>
                  <pic:spPr bwMode="auto">
                    <a:xfrm>
                      <a:off x="0" y="0"/>
                      <a:ext cx="5078730" cy="9066530"/>
                    </a:xfrm>
                    <a:prstGeom prst="rect">
                      <a:avLst/>
                    </a:prstGeom>
                    <a:noFill/>
                    <a:ln w="9525">
                      <a:noFill/>
                      <a:miter lim="800000"/>
                      <a:headEnd/>
                      <a:tailEnd/>
                    </a:ln>
                  </pic:spPr>
                </pic:pic>
              </a:graphicData>
            </a:graphic>
          </wp:anchor>
        </w:drawing>
      </w:r>
    </w:p>
    <w:p w:rsidR="00345762" w:rsidRDefault="00345762" w:rsidP="00FB36E7">
      <w:pPr>
        <w:ind w:left="567" w:firstLine="680"/>
        <w:jc w:val="center"/>
        <w:outlineLvl w:val="0"/>
        <w:rPr>
          <w:rFonts w:ascii="Bookman Old Style" w:hAnsi="Bookman Old Style"/>
          <w:sz w:val="32"/>
        </w:rPr>
      </w:pPr>
    </w:p>
    <w:p w:rsidR="003E1CD9" w:rsidRPr="003E1CD9" w:rsidRDefault="003E1CD9">
      <w:pPr>
        <w:ind w:firstLine="680"/>
        <w:jc w:val="center"/>
        <w:outlineLvl w:val="0"/>
        <w:rPr>
          <w:rFonts w:ascii="Bookman Old Style" w:hAnsi="Bookman Old Style"/>
          <w:sz w:val="28"/>
        </w:rPr>
      </w:pPr>
      <w:r w:rsidRPr="003E1CD9">
        <w:rPr>
          <w:rFonts w:ascii="Bookman Old Style" w:hAnsi="Bookman Old Style"/>
          <w:sz w:val="32"/>
        </w:rPr>
        <w:lastRenderedPageBreak/>
        <w:t>PŘEDMLUVA</w:t>
      </w:r>
    </w:p>
    <w:p w:rsidR="003E1CD9" w:rsidRPr="003E1CD9" w:rsidRDefault="003E1CD9">
      <w:pPr>
        <w:ind w:firstLine="680"/>
        <w:jc w:val="center"/>
        <w:rPr>
          <w:rFonts w:ascii="Bookman Old Style" w:hAnsi="Bookman Old Style"/>
          <w:sz w:val="20"/>
          <w:szCs w:val="20"/>
        </w:rPr>
      </w:pPr>
      <w:r w:rsidRPr="003E1CD9">
        <w:rPr>
          <w:rFonts w:ascii="Bookman Old Style" w:hAnsi="Bookman Old Style"/>
          <w:i/>
          <w:sz w:val="20"/>
          <w:szCs w:val="20"/>
        </w:rPr>
        <w:t>(Upozornění: hvězdička a číslo v závorce je odkaz autora; křížek v závorkách je poznámka překladatele.)</w:t>
      </w:r>
    </w:p>
    <w:p w:rsidR="003E1CD9" w:rsidRPr="003E1CD9" w:rsidRDefault="003E1CD9">
      <w:pPr>
        <w:ind w:firstLine="680"/>
        <w:jc w:val="center"/>
        <w:rPr>
          <w:rFonts w:ascii="Bookman Old Style" w:hAnsi="Bookman Old Style"/>
          <w:sz w:val="22"/>
        </w:rPr>
      </w:pP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Ještě dříve, než mi jako prvnímu následníkovi šlechetné rodin</w:t>
      </w:r>
      <w:r w:rsidR="006B566B">
        <w:rPr>
          <w:rFonts w:ascii="Bookman Old Style" w:hAnsi="Bookman Old Style"/>
          <w:sz w:val="22"/>
        </w:rPr>
        <w:t>y Klárů, připadla čestná  úloha</w:t>
      </w:r>
      <w:r w:rsidRPr="003E1CD9">
        <w:rPr>
          <w:rFonts w:ascii="Bookman Old Style" w:hAnsi="Bookman Old Style"/>
          <w:sz w:val="22"/>
        </w:rPr>
        <w:t xml:space="preserve"> sepsat dějinný přehled 75letého trvání a postupného rozvoje Klárova ústavu slepců, čtyři vynikající lidumilové – profesor Dr. Alois Klár, krajský hejtman Pavel Alois Klár a okresní hejtman  Rudolf  Maria rytíř Klár, ve třech generacích od děda až po vnuka, jakož i hejtman Jan rytíř z Běšína, již  vytvořili službou jimi zčásti založeného, zčásti dále vedeného ústavu, jakož i dalšímu rozvoji péče o slepé, své nejhlavnější životní dílo.</w:t>
      </w:r>
    </w:p>
    <w:p w:rsidR="003E1CD9" w:rsidRPr="003E1CD9" w:rsidRDefault="003E1CD9">
      <w:pPr>
        <w:ind w:firstLine="680"/>
        <w:jc w:val="both"/>
        <w:rPr>
          <w:rFonts w:ascii="Bookman Old Style" w:hAnsi="Bookman Old Style"/>
          <w:sz w:val="22"/>
        </w:rPr>
      </w:pPr>
      <w:r w:rsidRPr="00C201EE">
        <w:rPr>
          <w:rFonts w:ascii="Bookman Old Style" w:hAnsi="Bookman Old Style"/>
          <w:sz w:val="22"/>
        </w:rPr>
        <w:t>Právě tak jako první Klár, co ředitel a spoluzakladatel „Pražského</w:t>
      </w:r>
      <w:r w:rsidR="006B566B" w:rsidRPr="00C201EE">
        <w:rPr>
          <w:rFonts w:ascii="Bookman Old Style" w:hAnsi="Bookman Old Style"/>
          <w:sz w:val="22"/>
        </w:rPr>
        <w:t xml:space="preserve"> privátního institutu pro</w:t>
      </w:r>
      <w:r w:rsidRPr="00C201EE">
        <w:rPr>
          <w:rFonts w:ascii="Bookman Old Style" w:hAnsi="Bookman Old Style"/>
          <w:sz w:val="22"/>
        </w:rPr>
        <w:t xml:space="preserve"> chudé slepé děti a zrakově choré“ na Hradčanech, cítil povinnost ve svých „Pamětihodnostech“ (</w:t>
      </w:r>
      <w:r w:rsidRPr="00C201EE">
        <w:rPr>
          <w:rFonts w:ascii="Bookman Old Style" w:hAnsi="Bookman Old Style"/>
          <w:i/>
          <w:sz w:val="22"/>
        </w:rPr>
        <w:t>Denkwürdigkeiten)</w:t>
      </w:r>
      <w:r w:rsidRPr="00C201EE">
        <w:rPr>
          <w:rFonts w:ascii="Bookman Old Style" w:hAnsi="Bookman Old Style"/>
          <w:sz w:val="22"/>
        </w:rPr>
        <w:t xml:space="preserve">  z r. 1831,  uchovat pro potomky  nejen události, ale i rozvoj tohoto ústavu, pokud se tak nestalo již v „Dějinách Privátního ústavu pro výchovu a léčení slep</w:t>
      </w:r>
      <w:r w:rsidR="006B566B" w:rsidRPr="00C201EE">
        <w:rPr>
          <w:rFonts w:ascii="Bookman Old Style" w:hAnsi="Bookman Old Style"/>
          <w:sz w:val="22"/>
        </w:rPr>
        <w:t>ých“, Praha 1830, tak i jeho</w:t>
      </w:r>
      <w:r w:rsidRPr="00C201EE">
        <w:rPr>
          <w:rFonts w:ascii="Bookman Old Style" w:hAnsi="Bookman Old Style"/>
          <w:sz w:val="22"/>
        </w:rPr>
        <w:t xml:space="preserve"> syn, druhý Klár, tuto povinnost vůči Klárovu ústavu slepc</w:t>
      </w:r>
      <w:r w:rsidR="006B566B" w:rsidRPr="00C201EE">
        <w:rPr>
          <w:rFonts w:ascii="Bookman Old Style" w:hAnsi="Bookman Old Style"/>
          <w:sz w:val="22"/>
        </w:rPr>
        <w:t>ů splnil v roce 1857 vydáním 25</w:t>
      </w:r>
      <w:r w:rsidRPr="00C201EE">
        <w:rPr>
          <w:rFonts w:ascii="Bookman Old Style" w:hAnsi="Bookman Old Style"/>
          <w:sz w:val="22"/>
        </w:rPr>
        <w:t>leté ročenky, aby tak zveřejnil nejen vznik a působnost</w:t>
      </w:r>
      <w:r w:rsidRPr="003E1CD9">
        <w:rPr>
          <w:rFonts w:ascii="Bookman Old Style" w:hAnsi="Bookman Old Style"/>
          <w:sz w:val="22"/>
        </w:rPr>
        <w:t xml:space="preserve"> institu</w:t>
      </w:r>
      <w:r w:rsidR="006B566B">
        <w:rPr>
          <w:rFonts w:ascii="Bookman Old Style" w:hAnsi="Bookman Old Style"/>
          <w:sz w:val="22"/>
        </w:rPr>
        <w:t>tu pro další pokolení, ale také</w:t>
      </w:r>
      <w:r w:rsidRPr="003E1CD9">
        <w:rPr>
          <w:rFonts w:ascii="Bookman Old Style" w:hAnsi="Bookman Old Style"/>
          <w:sz w:val="22"/>
        </w:rPr>
        <w:t xml:space="preserve"> aby se postaral o upomínku na jm</w:t>
      </w:r>
      <w:r w:rsidR="006B566B">
        <w:rPr>
          <w:rFonts w:ascii="Bookman Old Style" w:hAnsi="Bookman Old Style"/>
          <w:sz w:val="22"/>
        </w:rPr>
        <w:t>éna těch paní a pánů,  kteří se v průběhu let</w:t>
      </w:r>
      <w:r w:rsidRPr="003E1CD9">
        <w:rPr>
          <w:rFonts w:ascii="Bookman Old Style" w:hAnsi="Bookman Old Style"/>
          <w:sz w:val="22"/>
        </w:rPr>
        <w:t xml:space="preserve"> semkli, aby  jako  korouhev z čisté lidské lásky přispěli k tomu, aby bylo pomož</w:t>
      </w:r>
      <w:r w:rsidR="006B566B">
        <w:rPr>
          <w:rFonts w:ascii="Bookman Old Style" w:hAnsi="Bookman Old Style"/>
          <w:sz w:val="22"/>
        </w:rPr>
        <w:t>eno myšlence péče o blaho slepých,</w:t>
      </w:r>
      <w:r w:rsidRPr="003E1CD9">
        <w:rPr>
          <w:rFonts w:ascii="Bookman Old Style" w:hAnsi="Bookman Old Style"/>
          <w:sz w:val="22"/>
        </w:rPr>
        <w:t xml:space="preserve"> ke stálému, někdy přerušovan</w:t>
      </w:r>
      <w:r w:rsidR="006B566B">
        <w:rPr>
          <w:rFonts w:ascii="Bookman Old Style" w:hAnsi="Bookman Old Style"/>
          <w:sz w:val="22"/>
        </w:rPr>
        <w:t>ému nebo občas pozastavovanému,</w:t>
      </w:r>
      <w:r w:rsidRPr="003E1CD9">
        <w:rPr>
          <w:rFonts w:ascii="Bookman Old Style" w:hAnsi="Bookman Old Style"/>
          <w:sz w:val="22"/>
        </w:rPr>
        <w:t xml:space="preserve"> vítěznému pochodu.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Také třetí Klár se ve výroční zprávě 1882 obíral úmysl</w:t>
      </w:r>
      <w:r w:rsidR="00B61E16">
        <w:rPr>
          <w:rFonts w:ascii="Bookman Old Style" w:hAnsi="Bookman Old Style"/>
          <w:sz w:val="22"/>
        </w:rPr>
        <w:t>em vydat slavnostní zprávu o 50</w:t>
      </w:r>
      <w:r w:rsidRPr="003E1CD9">
        <w:rPr>
          <w:rFonts w:ascii="Bookman Old Style" w:hAnsi="Bookman Old Style"/>
          <w:sz w:val="22"/>
        </w:rPr>
        <w:t>letém trvání Ústavu slepců, kterýžto úmysl však ztroskotal na různých překážkách. Z tohoto důvodu připadá na mně povinnost,</w:t>
      </w:r>
      <w:r w:rsidR="00B61E16">
        <w:rPr>
          <w:rFonts w:ascii="Bookman Old Style" w:hAnsi="Bookman Old Style"/>
          <w:sz w:val="22"/>
        </w:rPr>
        <w:t xml:space="preserve"> abych nyní při příležitosti 75</w:t>
      </w:r>
      <w:r w:rsidRPr="003E1CD9">
        <w:rPr>
          <w:rFonts w:ascii="Bookman Old Style" w:hAnsi="Bookman Old Style"/>
          <w:sz w:val="22"/>
        </w:rPr>
        <w:t>letého výročí trvání ústavu v krátkosti p</w:t>
      </w:r>
      <w:r w:rsidR="00B61E16">
        <w:rPr>
          <w:rFonts w:ascii="Bookman Old Style" w:hAnsi="Bookman Old Style"/>
          <w:sz w:val="22"/>
        </w:rPr>
        <w:t>ředložil události popsané ve 25</w:t>
      </w:r>
      <w:r w:rsidRPr="003E1CD9">
        <w:rPr>
          <w:rFonts w:ascii="Bookman Old Style" w:hAnsi="Bookman Old Style"/>
          <w:sz w:val="22"/>
        </w:rPr>
        <w:t xml:space="preserve">leté zprávě, ale také abych ukázal obraz vývoje ústavu za posledních 50 let, aby bylo učiněno zadost zakladatelem a spoluzakladateli mnohokrát vyslovenému přání historicky </w:t>
      </w:r>
      <w:r w:rsidR="00D06A05" w:rsidRPr="00D06A05">
        <w:rPr>
          <w:rFonts w:ascii="Bookman Old Style" w:hAnsi="Bookman Old Style"/>
          <w:b/>
          <w:sz w:val="22"/>
        </w:rPr>
        <w:t>z</w:t>
      </w:r>
      <w:r w:rsidRPr="003E1CD9">
        <w:rPr>
          <w:rFonts w:ascii="Bookman Old Style" w:hAnsi="Bookman Old Style"/>
          <w:b/>
          <w:bCs/>
          <w:sz w:val="22"/>
        </w:rPr>
        <w:t>achovat vývoj ústavu</w:t>
      </w:r>
      <w:r w:rsidRPr="003E1CD9">
        <w:rPr>
          <w:rFonts w:ascii="Bookman Old Style" w:hAnsi="Bookman Old Style"/>
          <w:sz w:val="22"/>
        </w:rPr>
        <w:t>. K tomu účelu jsem nucen, abych se spolehl na níže uvedené prameny (*1) jakož i na ústní podání a od r. 1885, kdy počala má práce v ústavu, na svou paměť.</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Tento velký pramenný materiál, ze kterého čerpám, nepo</w:t>
      </w:r>
      <w:r w:rsidR="006E393C">
        <w:rPr>
          <w:rFonts w:ascii="Bookman Old Style" w:hAnsi="Bookman Old Style"/>
          <w:sz w:val="22"/>
        </w:rPr>
        <w:t>dává jen zprávu o šlechetném</w:t>
      </w:r>
      <w:r w:rsidRPr="003E1CD9">
        <w:rPr>
          <w:rFonts w:ascii="Bookman Old Style" w:hAnsi="Bookman Old Style"/>
          <w:sz w:val="22"/>
        </w:rPr>
        <w:t xml:space="preserve"> a ideovém nadšení a chvalném smýšlení, jimiž byla prodchnuta vznešená rodina Klárů jak v mužské </w:t>
      </w:r>
      <w:r w:rsidR="00D06A05">
        <w:rPr>
          <w:rFonts w:ascii="Bookman Old Style" w:hAnsi="Bookman Old Style"/>
          <w:sz w:val="22"/>
        </w:rPr>
        <w:t>t</w:t>
      </w:r>
      <w:r w:rsidRPr="003E1CD9">
        <w:rPr>
          <w:rFonts w:ascii="Bookman Old Style" w:hAnsi="Bookman Old Style"/>
          <w:sz w:val="22"/>
        </w:rPr>
        <w:t>ak i v ženské linii, nýbrž i o ideálech,  které je tradičně  a  z čistě lidské vnímavosti prozařovaly,</w:t>
      </w:r>
      <w:r w:rsidR="006F6D45">
        <w:rPr>
          <w:rFonts w:ascii="Bookman Old Style" w:hAnsi="Bookman Old Style"/>
          <w:sz w:val="22"/>
        </w:rPr>
        <w:t xml:space="preserve"> </w:t>
      </w:r>
      <w:r w:rsidR="00D06A05">
        <w:rPr>
          <w:rFonts w:ascii="Bookman Old Style" w:hAnsi="Bookman Old Style"/>
          <w:sz w:val="22"/>
        </w:rPr>
        <w:t>a</w:t>
      </w:r>
      <w:r w:rsidRPr="003E1CD9">
        <w:rPr>
          <w:rFonts w:ascii="Bookman Old Style" w:hAnsi="Bookman Old Style"/>
          <w:sz w:val="22"/>
        </w:rPr>
        <w:t>le současně také o hodnocení a ocenění a cti, jimž se těšili od</w:t>
      </w:r>
      <w:r w:rsidR="006F6D45">
        <w:rPr>
          <w:rFonts w:ascii="Bookman Old Style" w:hAnsi="Bookman Old Style"/>
          <w:sz w:val="22"/>
        </w:rPr>
        <w:t xml:space="preserve"> svých vynikajících současníků,</w:t>
      </w:r>
      <w:r w:rsidRPr="003E1CD9">
        <w:rPr>
          <w:rFonts w:ascii="Bookman Old Style" w:hAnsi="Bookman Old Style"/>
          <w:sz w:val="22"/>
        </w:rPr>
        <w:t xml:space="preserve"> kteří byli strháváni silou klárovské osobnosti, při čemž oba Klárové byli stále středem vědeckého </w:t>
      </w:r>
      <w:r w:rsidR="006F6D45">
        <w:rPr>
          <w:rFonts w:ascii="Bookman Old Style" w:hAnsi="Bookman Old Style"/>
          <w:sz w:val="22"/>
        </w:rPr>
        <w:t>a uměleckého života</w:t>
      </w:r>
      <w:r w:rsidRPr="003E1CD9">
        <w:rPr>
          <w:rFonts w:ascii="Bookman Old Style" w:hAnsi="Bookman Old Style"/>
          <w:sz w:val="22"/>
        </w:rPr>
        <w:t xml:space="preserve"> své doby.</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Přesto sem mohou být přiřazeny krátké o</w:t>
      </w:r>
      <w:r w:rsidR="006E393C">
        <w:rPr>
          <w:rFonts w:ascii="Bookman Old Style" w:hAnsi="Bookman Old Style"/>
          <w:sz w:val="22"/>
        </w:rPr>
        <w:t>brazy ze života mých předchůdců</w:t>
      </w:r>
      <w:r w:rsidRPr="003E1CD9">
        <w:rPr>
          <w:rFonts w:ascii="Bookman Old Style" w:hAnsi="Bookman Old Style"/>
          <w:sz w:val="22"/>
        </w:rPr>
        <w:t xml:space="preserve"> a vylíčení epochy jejich působnosti v ústavu.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Velký objem látky znemožňuje zmínit ve vylíčení historie ústavu jména mnohých dobrodějů </w:t>
      </w:r>
      <w:r w:rsidR="006E393C">
        <w:rPr>
          <w:rFonts w:ascii="Bookman Old Style" w:hAnsi="Bookman Old Style"/>
          <w:sz w:val="22"/>
        </w:rPr>
        <w:t>a ani na 75letém</w:t>
      </w:r>
      <w:r w:rsidRPr="003E1CD9">
        <w:rPr>
          <w:rFonts w:ascii="Bookman Old Style" w:hAnsi="Bookman Old Style"/>
          <w:sz w:val="22"/>
        </w:rPr>
        <w:t xml:space="preserve"> vývoji ústavu se podílejících</w:t>
      </w:r>
      <w:r w:rsidR="006E393C">
        <w:rPr>
          <w:rFonts w:ascii="Bookman Old Style" w:hAnsi="Bookman Old Style"/>
          <w:sz w:val="22"/>
        </w:rPr>
        <w:t xml:space="preserve"> přátel slepců. Proto, aby byla</w:t>
      </w:r>
      <w:r w:rsidRPr="003E1CD9">
        <w:rPr>
          <w:rFonts w:ascii="Bookman Old Style" w:hAnsi="Bookman Old Style"/>
          <w:sz w:val="22"/>
        </w:rPr>
        <w:t xml:space="preserve"> tato jména zachována </w:t>
      </w:r>
      <w:r w:rsidR="00D06A05">
        <w:rPr>
          <w:rFonts w:ascii="Bookman Old Style" w:hAnsi="Bookman Old Style"/>
          <w:sz w:val="22"/>
        </w:rPr>
        <w:t>p</w:t>
      </w:r>
      <w:r w:rsidRPr="003E1CD9">
        <w:rPr>
          <w:rFonts w:ascii="Bookman Old Style" w:hAnsi="Bookman Old Style"/>
          <w:sz w:val="22"/>
        </w:rPr>
        <w:t>ro další pokolení, bylo zvoleno východisko v podobě připojeného jmenného seznamu pamětihodných osobností.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Na konec předmluvy mohu, jako potvrzení znamenitého nadání</w:t>
      </w:r>
      <w:r w:rsidR="00F50332">
        <w:rPr>
          <w:rFonts w:ascii="Bookman Old Style" w:hAnsi="Bookman Old Style"/>
          <w:sz w:val="22"/>
        </w:rPr>
        <w:t xml:space="preserve"> jasnozřivosti Pavla Aloise Klára, ve vztahu až ku</w:t>
      </w:r>
      <w:r w:rsidRPr="003E1CD9">
        <w:rPr>
          <w:rFonts w:ascii="Bookman Old Style" w:hAnsi="Bookman Old Style"/>
          <w:sz w:val="22"/>
        </w:rPr>
        <w:t> podnes uplynulé době 75 let, jen pozměněně op</w:t>
      </w:r>
      <w:r w:rsidR="00F50332">
        <w:rPr>
          <w:rFonts w:ascii="Bookman Old Style" w:hAnsi="Bookman Old Style"/>
          <w:sz w:val="22"/>
        </w:rPr>
        <w:t>akovat, co si Klár přál a po čem</w:t>
      </w:r>
      <w:r w:rsidRPr="003E1CD9">
        <w:rPr>
          <w:rFonts w:ascii="Bookman Old Style" w:hAnsi="Bookman Old Style"/>
          <w:sz w:val="22"/>
        </w:rPr>
        <w:t xml:space="preserve"> ve své zprávě k 25 výročí toužil, jako po vodítku pro budoucnost. </w:t>
      </w:r>
    </w:p>
    <w:p w:rsidR="003E1CD9" w:rsidRPr="003E1CD9" w:rsidRDefault="003E1CD9">
      <w:pPr>
        <w:ind w:firstLine="680"/>
        <w:jc w:val="both"/>
        <w:rPr>
          <w:rFonts w:ascii="Bookman Old Style" w:hAnsi="Bookman Old Style"/>
          <w:i/>
          <w:sz w:val="22"/>
        </w:rPr>
      </w:pPr>
      <w:r w:rsidRPr="003E1CD9">
        <w:rPr>
          <w:rFonts w:ascii="Bookman Old Style" w:hAnsi="Bookman Old Style"/>
          <w:i/>
          <w:sz w:val="22"/>
        </w:rPr>
        <w:t xml:space="preserve">„Zde předložené listy nám tu tedy jednoduše a </w:t>
      </w:r>
      <w:r w:rsidR="00F50332">
        <w:rPr>
          <w:rFonts w:ascii="Bookman Old Style" w:hAnsi="Bookman Old Style"/>
          <w:i/>
          <w:sz w:val="22"/>
        </w:rPr>
        <w:t xml:space="preserve">pravdivě líčí, jakým ten ústav byl a jaká byla jej </w:t>
      </w:r>
      <w:r w:rsidRPr="003E1CD9">
        <w:rPr>
          <w:rFonts w:ascii="Bookman Old Style" w:hAnsi="Bookman Old Style"/>
          <w:i/>
          <w:sz w:val="22"/>
        </w:rPr>
        <w:t>pohánějící péra, co se v něm od jeho otevření až podnes dělo, jaké zkušenosti jsou v nich uloženy a jaká opatření nebyla uspokojivá, jakými prostředky a cestami bylo pro slepé dosaženo toho nejlep</w:t>
      </w:r>
      <w:r w:rsidR="00F50332">
        <w:rPr>
          <w:rFonts w:ascii="Bookman Old Style" w:hAnsi="Bookman Old Style"/>
          <w:i/>
          <w:sz w:val="22"/>
        </w:rPr>
        <w:t>šího, co prospěšného pro žijící generaci</w:t>
      </w:r>
      <w:r w:rsidRPr="003E1CD9">
        <w:rPr>
          <w:rFonts w:ascii="Bookman Old Style" w:hAnsi="Bookman Old Style"/>
          <w:i/>
          <w:sz w:val="22"/>
        </w:rPr>
        <w:t xml:space="preserve"> ústav zachoval a jaké plody pro potomky je v každém případě schopen nést? Kromě toho tyt</w:t>
      </w:r>
      <w:r w:rsidR="00F50332">
        <w:rPr>
          <w:rFonts w:ascii="Bookman Old Style" w:hAnsi="Bookman Old Style"/>
          <w:i/>
          <w:sz w:val="22"/>
        </w:rPr>
        <w:t xml:space="preserve">o listy zvěčňují na věčné časy </w:t>
      </w:r>
      <w:r w:rsidRPr="003E1CD9">
        <w:rPr>
          <w:rFonts w:ascii="Bookman Old Style" w:hAnsi="Bookman Old Style"/>
          <w:i/>
          <w:sz w:val="22"/>
        </w:rPr>
        <w:t>zásluhy, které si získali v první řadě zakladatel a zakladatelka, dále pak ti nejvýtečnější podpůrci a</w:t>
      </w:r>
      <w:r w:rsidRPr="003E1CD9">
        <w:rPr>
          <w:rFonts w:ascii="Bookman Old Style" w:hAnsi="Bookman Old Style"/>
          <w:i/>
        </w:rPr>
        <w:t xml:space="preserve"> </w:t>
      </w:r>
      <w:r w:rsidRPr="003E1CD9">
        <w:rPr>
          <w:rFonts w:ascii="Bookman Old Style" w:hAnsi="Bookman Old Style"/>
          <w:i/>
          <w:sz w:val="22"/>
        </w:rPr>
        <w:t>příznivci ústavu o chudé slepé a tím o</w:t>
      </w:r>
      <w:r w:rsidR="00F50332">
        <w:rPr>
          <w:rFonts w:ascii="Bookman Old Style" w:hAnsi="Bookman Old Style"/>
          <w:i/>
          <w:sz w:val="22"/>
        </w:rPr>
        <w:t xml:space="preserve"> vlast i lidstvo.</w:t>
      </w:r>
    </w:p>
    <w:p w:rsidR="003E1CD9" w:rsidRPr="003E1CD9" w:rsidRDefault="003E1CD9">
      <w:pPr>
        <w:ind w:firstLine="680"/>
        <w:jc w:val="both"/>
        <w:rPr>
          <w:rFonts w:ascii="Bookman Old Style" w:hAnsi="Bookman Old Style"/>
          <w:i/>
          <w:sz w:val="22"/>
        </w:rPr>
      </w:pPr>
      <w:r w:rsidRPr="003E1CD9">
        <w:rPr>
          <w:rFonts w:ascii="Bookman Old Style" w:hAnsi="Bookman Old Style"/>
          <w:i/>
          <w:sz w:val="22"/>
        </w:rPr>
        <w:t>Práce ústavu leží před očima světa! Bylo vydáno již pades</w:t>
      </w:r>
      <w:r w:rsidR="00F50332">
        <w:rPr>
          <w:rFonts w:ascii="Bookman Old Style" w:hAnsi="Bookman Old Style"/>
          <w:i/>
          <w:sz w:val="22"/>
        </w:rPr>
        <w:t xml:space="preserve">át sedm výročních zpráv o jeho </w:t>
      </w:r>
      <w:r w:rsidRPr="003E1CD9">
        <w:rPr>
          <w:rFonts w:ascii="Bookman Old Style" w:hAnsi="Bookman Old Style"/>
          <w:i/>
          <w:sz w:val="22"/>
        </w:rPr>
        <w:t xml:space="preserve">stavu </w:t>
      </w:r>
      <w:r w:rsidR="00D06A05">
        <w:rPr>
          <w:rFonts w:ascii="Bookman Old Style" w:hAnsi="Bookman Old Style"/>
          <w:i/>
          <w:sz w:val="22"/>
        </w:rPr>
        <w:t xml:space="preserve">a </w:t>
      </w:r>
      <w:r w:rsidR="00F50332">
        <w:rPr>
          <w:rFonts w:ascii="Bookman Old Style" w:hAnsi="Bookman Old Style"/>
          <w:i/>
          <w:sz w:val="22"/>
        </w:rPr>
        <w:t xml:space="preserve">růstu </w:t>
      </w:r>
      <w:r w:rsidRPr="003E1CD9">
        <w:rPr>
          <w:rFonts w:ascii="Bookman Old Style" w:hAnsi="Bookman Old Style"/>
          <w:i/>
          <w:sz w:val="22"/>
        </w:rPr>
        <w:t>- z padesáti sedmi jednotlivých obrazů má tedy nyní vzniknout celkový obraz</w:t>
      </w:r>
      <w:r w:rsidR="00F50332">
        <w:rPr>
          <w:rFonts w:ascii="Bookman Old Style" w:hAnsi="Bookman Old Style"/>
          <w:i/>
          <w:sz w:val="22"/>
        </w:rPr>
        <w:t xml:space="preserve">, ve kterém se totálně a věrně zrcadlí jeho vnější i vnitřní </w:t>
      </w:r>
      <w:r w:rsidRPr="003E1CD9">
        <w:rPr>
          <w:rFonts w:ascii="Bookman Old Style" w:hAnsi="Bookman Old Style"/>
          <w:i/>
          <w:sz w:val="22"/>
        </w:rPr>
        <w:t>bytí.</w:t>
      </w:r>
    </w:p>
    <w:p w:rsidR="003E1CD9" w:rsidRPr="003E1CD9" w:rsidRDefault="003E1CD9">
      <w:pPr>
        <w:ind w:firstLine="680"/>
        <w:jc w:val="both"/>
        <w:rPr>
          <w:rFonts w:ascii="Bookman Old Style" w:hAnsi="Bookman Old Style"/>
          <w:i/>
          <w:sz w:val="22"/>
        </w:rPr>
      </w:pPr>
      <w:r w:rsidRPr="003E1CD9">
        <w:rPr>
          <w:rFonts w:ascii="Bookman Old Style" w:hAnsi="Bookman Old Style"/>
          <w:i/>
          <w:sz w:val="22"/>
        </w:rPr>
        <w:t>Tímto vystupuje ústav ze třetí vývojové fáz</w:t>
      </w:r>
      <w:r w:rsidR="00F50332">
        <w:rPr>
          <w:rFonts w:ascii="Bookman Old Style" w:hAnsi="Bookman Old Style"/>
          <w:i/>
          <w:sz w:val="22"/>
        </w:rPr>
        <w:t>e. Současné listy nejsou žádným</w:t>
      </w:r>
      <w:r w:rsidRPr="003E1CD9">
        <w:rPr>
          <w:rFonts w:ascii="Bookman Old Style" w:hAnsi="Bookman Old Style"/>
          <w:i/>
          <w:sz w:val="22"/>
        </w:rPr>
        <w:t xml:space="preserve"> jeho pochvalným spisem. </w:t>
      </w:r>
      <w:r w:rsidR="00D06A05">
        <w:rPr>
          <w:rFonts w:ascii="Bookman Old Style" w:hAnsi="Bookman Old Style"/>
          <w:i/>
          <w:sz w:val="22"/>
        </w:rPr>
        <w:t>D</w:t>
      </w:r>
      <w:r w:rsidRPr="003E1CD9">
        <w:rPr>
          <w:rFonts w:ascii="Bookman Old Style" w:hAnsi="Bookman Old Style"/>
          <w:i/>
          <w:sz w:val="22"/>
        </w:rPr>
        <w:t>ílo hovoří mnohem více o sobě samém a vydává svědectví o solidních základech, o které se opírá dokončení jeho budování.</w:t>
      </w:r>
    </w:p>
    <w:p w:rsidR="003E1CD9" w:rsidRPr="003E1CD9" w:rsidRDefault="003E1CD9">
      <w:pPr>
        <w:ind w:firstLine="680"/>
        <w:jc w:val="both"/>
        <w:rPr>
          <w:rFonts w:ascii="Bookman Old Style" w:hAnsi="Bookman Old Style"/>
          <w:i/>
          <w:sz w:val="22"/>
        </w:rPr>
      </w:pPr>
      <w:r w:rsidRPr="003E1CD9">
        <w:rPr>
          <w:rFonts w:ascii="Bookman Old Style" w:hAnsi="Bookman Old Style"/>
          <w:i/>
          <w:sz w:val="22"/>
        </w:rPr>
        <w:t>Budoucnost je sice lidském</w:t>
      </w:r>
      <w:r w:rsidR="00F50332">
        <w:rPr>
          <w:rFonts w:ascii="Bookman Old Style" w:hAnsi="Bookman Old Style"/>
          <w:i/>
          <w:sz w:val="22"/>
        </w:rPr>
        <w:t>u oku nepřístupná, avšak směr v</w:t>
      </w:r>
      <w:r w:rsidRPr="003E1CD9">
        <w:rPr>
          <w:rFonts w:ascii="Bookman Old Style" w:hAnsi="Bookman Old Style"/>
          <w:i/>
          <w:sz w:val="22"/>
        </w:rPr>
        <w:t xml:space="preserve"> současnosti ujišťuje, že budoucnost nebude ústup či zástava, ale že charakterem budoucnosti bude pokrok!</w:t>
      </w:r>
      <w:r w:rsidRPr="003E1CD9">
        <w:rPr>
          <w:rFonts w:ascii="Bookman Old Style" w:hAnsi="Bookman Old Style"/>
          <w:b/>
          <w:i/>
          <w:sz w:val="22"/>
        </w:rPr>
        <w:t xml:space="preserve"> Nechť tedy </w:t>
      </w:r>
      <w:r w:rsidRPr="003E1CD9">
        <w:rPr>
          <w:rFonts w:ascii="Bookman Old Style" w:hAnsi="Bookman Old Style"/>
          <w:b/>
          <w:i/>
          <w:sz w:val="22"/>
        </w:rPr>
        <w:lastRenderedPageBreak/>
        <w:t>lidumilnému spolku a jeho ústavu nikdy nechybí nahl</w:t>
      </w:r>
      <w:r w:rsidR="00F50332">
        <w:rPr>
          <w:rFonts w:ascii="Bookman Old Style" w:hAnsi="Bookman Old Style"/>
          <w:b/>
          <w:i/>
          <w:sz w:val="22"/>
        </w:rPr>
        <w:t xml:space="preserve">édnutí do sesterského ústavu a </w:t>
      </w:r>
      <w:r w:rsidRPr="003E1CD9">
        <w:rPr>
          <w:rFonts w:ascii="Bookman Old Style" w:hAnsi="Bookman Old Style"/>
          <w:b/>
          <w:i/>
          <w:sz w:val="22"/>
        </w:rPr>
        <w:t>pravá síla vedoucí do vlastního nitra, aby tak stál</w:t>
      </w:r>
      <w:r w:rsidR="00F50332">
        <w:rPr>
          <w:rFonts w:ascii="Bookman Old Style" w:hAnsi="Bookman Old Style"/>
          <w:b/>
          <w:i/>
          <w:sz w:val="22"/>
        </w:rPr>
        <w:t xml:space="preserve">e byla vytvářena a doplňována </w:t>
      </w:r>
      <w:r w:rsidRPr="003E1CD9">
        <w:rPr>
          <w:rFonts w:ascii="Bookman Old Style" w:hAnsi="Bookman Old Style"/>
          <w:b/>
          <w:i/>
          <w:sz w:val="22"/>
        </w:rPr>
        <w:t>podle současných potřeb ve všech svých částech a vztazích!</w:t>
      </w:r>
    </w:p>
    <w:p w:rsidR="003E1CD9" w:rsidRPr="003E1CD9" w:rsidRDefault="003E1CD9">
      <w:pPr>
        <w:ind w:firstLine="680"/>
        <w:jc w:val="both"/>
        <w:rPr>
          <w:rFonts w:ascii="Bookman Old Style" w:hAnsi="Bookman Old Style"/>
          <w:i/>
          <w:sz w:val="22"/>
        </w:rPr>
      </w:pPr>
      <w:r w:rsidRPr="003E1CD9">
        <w:rPr>
          <w:rFonts w:ascii="Bookman Old Style" w:hAnsi="Bookman Old Style"/>
          <w:i/>
          <w:sz w:val="22"/>
        </w:rPr>
        <w:t>Proto tedy nechť vyšší moc stále přivádí již tak pokročilému ústavu jako vedoucí a příznivce humanitární representanty takové ušl</w:t>
      </w:r>
      <w:r w:rsidR="00BB1AC8">
        <w:rPr>
          <w:rFonts w:ascii="Bookman Old Style" w:hAnsi="Bookman Old Style"/>
          <w:i/>
          <w:sz w:val="22"/>
        </w:rPr>
        <w:t>echtilé, velkodušné muže a ženy</w:t>
      </w:r>
      <w:r w:rsidRPr="003E1CD9">
        <w:rPr>
          <w:rFonts w:ascii="Bookman Old Style" w:hAnsi="Bookman Old Style"/>
          <w:i/>
          <w:sz w:val="22"/>
        </w:rPr>
        <w:t>, k</w:t>
      </w:r>
      <w:r w:rsidR="00BB1AC8">
        <w:rPr>
          <w:rFonts w:ascii="Bookman Old Style" w:hAnsi="Bookman Old Style"/>
          <w:i/>
          <w:sz w:val="22"/>
        </w:rPr>
        <w:t>teří v sobě slučují hluboký cit</w:t>
      </w:r>
      <w:r w:rsidRPr="003E1CD9">
        <w:rPr>
          <w:rFonts w:ascii="Bookman Old Style" w:hAnsi="Bookman Old Style"/>
          <w:i/>
          <w:sz w:val="22"/>
        </w:rPr>
        <w:t xml:space="preserve"> a trvalou</w:t>
      </w:r>
      <w:r w:rsidR="00BB1AC8">
        <w:rPr>
          <w:rFonts w:ascii="Bookman Old Style" w:hAnsi="Bookman Old Style"/>
          <w:i/>
          <w:sz w:val="22"/>
        </w:rPr>
        <w:t xml:space="preserve"> účast pro</w:t>
      </w:r>
      <w:r w:rsidRPr="003E1CD9">
        <w:rPr>
          <w:rFonts w:ascii="Bookman Old Style" w:hAnsi="Bookman Old Style"/>
          <w:i/>
          <w:sz w:val="22"/>
        </w:rPr>
        <w:t xml:space="preserve"> </w:t>
      </w:r>
      <w:r w:rsidR="00BB1AC8">
        <w:rPr>
          <w:rFonts w:ascii="Bookman Old Style" w:hAnsi="Bookman Old Style"/>
          <w:i/>
          <w:sz w:val="22"/>
        </w:rPr>
        <w:t>lidské štěstí, nedbajíce</w:t>
      </w:r>
      <w:r w:rsidRPr="003E1CD9">
        <w:rPr>
          <w:rFonts w:ascii="Bookman Old Style" w:hAnsi="Bookman Old Style"/>
          <w:i/>
          <w:sz w:val="22"/>
        </w:rPr>
        <w:t xml:space="preserve"> vděku světa, rád</w:t>
      </w:r>
      <w:r w:rsidR="00BB1AC8">
        <w:rPr>
          <w:rFonts w:ascii="Bookman Old Style" w:hAnsi="Bookman Old Style"/>
          <w:i/>
          <w:sz w:val="22"/>
        </w:rPr>
        <w:t>i a hodně žijí spolu se slepými</w:t>
      </w:r>
      <w:r w:rsidRPr="003E1CD9">
        <w:rPr>
          <w:rFonts w:ascii="Bookman Old Style" w:hAnsi="Bookman Old Style"/>
          <w:i/>
          <w:sz w:val="22"/>
        </w:rPr>
        <w:t>, jsou jejich láskyplnými pozorovateli, aby jejich neštěstí každým způsobem uměli zmenšit a aby dokáza</w:t>
      </w:r>
      <w:r w:rsidR="00BB1AC8">
        <w:rPr>
          <w:rFonts w:ascii="Bookman Old Style" w:hAnsi="Bookman Old Style"/>
          <w:i/>
          <w:sz w:val="22"/>
        </w:rPr>
        <w:t>li v jejich asylu upevnit mír a učinit</w:t>
      </w:r>
      <w:r w:rsidRPr="003E1CD9">
        <w:rPr>
          <w:rFonts w:ascii="Bookman Old Style" w:hAnsi="Bookman Old Style"/>
          <w:i/>
          <w:sz w:val="22"/>
        </w:rPr>
        <w:t xml:space="preserve"> do</w:t>
      </w:r>
      <w:r w:rsidR="00BB1AC8">
        <w:rPr>
          <w:rFonts w:ascii="Bookman Old Style" w:hAnsi="Bookman Old Style"/>
          <w:i/>
          <w:sz w:val="22"/>
        </w:rPr>
        <w:t xml:space="preserve">movem radost a spokojenost! </w:t>
      </w:r>
      <w:r w:rsidRPr="003E1CD9">
        <w:rPr>
          <w:rFonts w:ascii="Bookman Old Style" w:hAnsi="Bookman Old Style"/>
          <w:i/>
          <w:sz w:val="22"/>
        </w:rPr>
        <w:t>– a dejž, ať toužebná přání, jež byla vyvolána zejména oslavou jubilea, rychle</w:t>
      </w:r>
      <w:r w:rsidR="00BB1AC8">
        <w:rPr>
          <w:rFonts w:ascii="Bookman Old Style" w:hAnsi="Bookman Old Style"/>
          <w:i/>
          <w:sz w:val="22"/>
        </w:rPr>
        <w:t xml:space="preserve"> dospějí svého požehnání plného</w:t>
      </w:r>
      <w:r w:rsidRPr="003E1CD9">
        <w:rPr>
          <w:rFonts w:ascii="Bookman Old Style" w:hAnsi="Bookman Old Style"/>
          <w:i/>
          <w:sz w:val="22"/>
        </w:rPr>
        <w:t xml:space="preserve"> uskutečnění, mezi nimiž je ne</w:t>
      </w:r>
      <w:r w:rsidR="00BB1AC8">
        <w:rPr>
          <w:rFonts w:ascii="Bookman Old Style" w:hAnsi="Bookman Old Style"/>
          <w:i/>
          <w:sz w:val="22"/>
        </w:rPr>
        <w:t>jvyšší metou konečné dobudování</w:t>
      </w:r>
      <w:r w:rsidRPr="003E1CD9">
        <w:rPr>
          <w:rFonts w:ascii="Bookman Old Style" w:hAnsi="Bookman Old Style"/>
          <w:i/>
          <w:sz w:val="22"/>
        </w:rPr>
        <w:t xml:space="preserve"> ústavu, protože bude-li tento dokončen v největším možném rozsahu, potom se v Čechách nebudeme děsit množství slepých, </w:t>
      </w:r>
      <w:r w:rsidR="00BB1AC8">
        <w:rPr>
          <w:rFonts w:ascii="Bookman Old Style" w:hAnsi="Bookman Old Style"/>
          <w:i/>
          <w:sz w:val="22"/>
        </w:rPr>
        <w:t>kteří musí žít a soužit</w:t>
      </w:r>
      <w:r w:rsidRPr="003E1CD9">
        <w:rPr>
          <w:rFonts w:ascii="Bookman Old Style" w:hAnsi="Bookman Old Style"/>
          <w:i/>
          <w:sz w:val="22"/>
        </w:rPr>
        <w:t xml:space="preserve"> se vně zdí ústavu bez ošetření a zaměstnání. </w:t>
      </w:r>
    </w:p>
    <w:p w:rsidR="003E1CD9" w:rsidRPr="003E1CD9" w:rsidRDefault="003E1CD9">
      <w:pPr>
        <w:ind w:firstLine="680"/>
        <w:jc w:val="both"/>
        <w:rPr>
          <w:rFonts w:ascii="Bookman Old Style" w:hAnsi="Bookman Old Style"/>
          <w:i/>
          <w:sz w:val="22"/>
        </w:rPr>
      </w:pPr>
      <w:r w:rsidRPr="003E1CD9">
        <w:rPr>
          <w:rFonts w:ascii="Bookman Old Style" w:hAnsi="Bookman Old Style"/>
          <w:i/>
          <w:sz w:val="22"/>
        </w:rPr>
        <w:t>K</w:t>
      </w:r>
      <w:r w:rsidR="00BB1AC8">
        <w:rPr>
          <w:rFonts w:ascii="Bookman Old Style" w:hAnsi="Bookman Old Style"/>
          <w:i/>
          <w:sz w:val="22"/>
        </w:rPr>
        <w:t>éž by po dalších dvacet pět let</w:t>
      </w:r>
      <w:r w:rsidRPr="003E1CD9">
        <w:rPr>
          <w:rFonts w:ascii="Bookman Old Style" w:hAnsi="Bookman Old Style"/>
          <w:i/>
          <w:sz w:val="22"/>
        </w:rPr>
        <w:t xml:space="preserve"> kynulo Klárovu ústavu slunce přízně; kéž by toto dílo, plné obětování, trvalého smyslu dobročinnosti a smyslu pro šlechetnost – před třičtvrtěstoletím ještě jen ideál, nyní, oč obtížněji, tím skvěleji dokončené a do monumentální velikosti a významu vyzvednuté – kéž b</w:t>
      </w:r>
      <w:r w:rsidR="00BB1AC8">
        <w:rPr>
          <w:rFonts w:ascii="Bookman Old Style" w:hAnsi="Bookman Old Style"/>
          <w:i/>
          <w:sz w:val="22"/>
        </w:rPr>
        <w:t>y ještě pevněji než dnes</w:t>
      </w:r>
      <w:r w:rsidRPr="003E1CD9">
        <w:rPr>
          <w:rFonts w:ascii="Bookman Old Style" w:hAnsi="Bookman Old Style"/>
          <w:i/>
          <w:sz w:val="22"/>
        </w:rPr>
        <w:t xml:space="preserve"> stálo zde zajištěno, dále se rozvíjelo, získ</w:t>
      </w:r>
      <w:r w:rsidR="00BB1AC8">
        <w:rPr>
          <w:rFonts w:ascii="Bookman Old Style" w:hAnsi="Bookman Old Style"/>
          <w:i/>
          <w:sz w:val="22"/>
        </w:rPr>
        <w:t>ávalo požehnání, rozkvět, neslo</w:t>
      </w:r>
      <w:r w:rsidRPr="003E1CD9">
        <w:rPr>
          <w:rFonts w:ascii="Bookman Old Style" w:hAnsi="Bookman Old Style"/>
          <w:i/>
          <w:sz w:val="22"/>
        </w:rPr>
        <w:t xml:space="preserve"> plody a bylo hodno nejnádhernějších dob!</w:t>
      </w:r>
    </w:p>
    <w:p w:rsidR="003E1CD9" w:rsidRPr="003E1CD9" w:rsidRDefault="003E1CD9">
      <w:pPr>
        <w:ind w:firstLine="680"/>
        <w:jc w:val="both"/>
        <w:rPr>
          <w:rFonts w:ascii="Bookman Old Style" w:hAnsi="Bookman Old Style"/>
          <w:sz w:val="22"/>
        </w:rPr>
      </w:pPr>
      <w:r w:rsidRPr="003E1CD9">
        <w:rPr>
          <w:rFonts w:ascii="Bookman Old Style" w:hAnsi="Bookman Old Style"/>
          <w:i/>
          <w:sz w:val="22"/>
        </w:rPr>
        <w:t>Potom krásná budoucnost splní, co trpká přítomnost ostýchavě razí, ale s o to větší směl</w:t>
      </w:r>
      <w:r w:rsidR="00BB1AC8">
        <w:rPr>
          <w:rFonts w:ascii="Bookman Old Style" w:hAnsi="Bookman Old Style"/>
          <w:i/>
          <w:sz w:val="22"/>
        </w:rPr>
        <w:t>ostí v naději si přeje a doufá v rostoucí</w:t>
      </w:r>
      <w:r w:rsidRPr="003E1CD9">
        <w:rPr>
          <w:rFonts w:ascii="Bookman Old Style" w:hAnsi="Bookman Old Style"/>
          <w:i/>
          <w:sz w:val="22"/>
        </w:rPr>
        <w:t xml:space="preserve"> péči o zdraví ubohých slepých spolubratří a spolusester.“</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Že</w:t>
      </w:r>
      <w:r w:rsidR="00BB1AC8">
        <w:rPr>
          <w:rFonts w:ascii="Bookman Old Style" w:hAnsi="Bookman Old Style"/>
          <w:sz w:val="22"/>
        </w:rPr>
        <w:t xml:space="preserve"> lepší příští již z velké části</w:t>
      </w:r>
      <w:r w:rsidRPr="003E1CD9">
        <w:rPr>
          <w:rFonts w:ascii="Bookman Old Style" w:hAnsi="Bookman Old Style"/>
          <w:sz w:val="22"/>
        </w:rPr>
        <w:t xml:space="preserve"> splnilo, co trpká současnost před padesáti </w:t>
      </w:r>
      <w:r w:rsidR="00BB1AC8">
        <w:rPr>
          <w:rFonts w:ascii="Bookman Old Style" w:hAnsi="Bookman Old Style"/>
          <w:sz w:val="22"/>
        </w:rPr>
        <w:t>lety odpírala, s velkou radostí</w:t>
      </w:r>
      <w:r w:rsidRPr="003E1CD9">
        <w:rPr>
          <w:rFonts w:ascii="Bookman Old Style" w:hAnsi="Bookman Old Style"/>
          <w:sz w:val="22"/>
        </w:rPr>
        <w:t xml:space="preserve"> a skutečným pocitem štěstí jakož i nejvřelejší vděčností vš</w:t>
      </w:r>
      <w:r w:rsidR="00BB1AC8">
        <w:rPr>
          <w:rFonts w:ascii="Bookman Old Style" w:hAnsi="Bookman Old Style"/>
          <w:sz w:val="22"/>
        </w:rPr>
        <w:t>em oněm, kteří k tomuto pokroku</w:t>
      </w:r>
      <w:r w:rsidRPr="003E1CD9">
        <w:rPr>
          <w:rFonts w:ascii="Bookman Old Style" w:hAnsi="Bookman Old Style"/>
          <w:sz w:val="22"/>
        </w:rPr>
        <w:t xml:space="preserve"> ve šlechetné lidskosti přispěli, budiž zachováno na věčné časy. Od té doby rozšíření hledisek, získaná znalost skutečného početního stavu slepých, a mezitím </w:t>
      </w:r>
      <w:r w:rsidR="00BB1AC8">
        <w:rPr>
          <w:rFonts w:ascii="Bookman Old Style" w:hAnsi="Bookman Old Style"/>
          <w:sz w:val="22"/>
        </w:rPr>
        <w:t>nastoupené systematické členění</w:t>
      </w:r>
      <w:r w:rsidRPr="003E1CD9">
        <w:rPr>
          <w:rFonts w:ascii="Bookman Old Style" w:hAnsi="Bookman Old Style"/>
          <w:sz w:val="22"/>
        </w:rPr>
        <w:t xml:space="preserve"> péče o slepé</w:t>
      </w:r>
      <w:r w:rsidR="00BB1AC8">
        <w:rPr>
          <w:rFonts w:ascii="Bookman Old Style" w:hAnsi="Bookman Old Style"/>
          <w:sz w:val="22"/>
        </w:rPr>
        <w:t xml:space="preserve"> opět vytyčily cíle této péče</w:t>
      </w:r>
      <w:r w:rsidRPr="003E1CD9">
        <w:rPr>
          <w:rFonts w:ascii="Bookman Old Style" w:hAnsi="Bookman Old Style"/>
          <w:sz w:val="22"/>
        </w:rPr>
        <w:t xml:space="preserve"> do t</w:t>
      </w:r>
      <w:r w:rsidR="00BB1AC8">
        <w:rPr>
          <w:rFonts w:ascii="Bookman Old Style" w:hAnsi="Bookman Old Style"/>
          <w:sz w:val="22"/>
        </w:rPr>
        <w:t xml:space="preserve">ak mlhavých dálek, že k jejich </w:t>
      </w:r>
      <w:r w:rsidRPr="003E1CD9">
        <w:rPr>
          <w:rFonts w:ascii="Bookman Old Style" w:hAnsi="Bookman Old Style"/>
          <w:sz w:val="22"/>
        </w:rPr>
        <w:t>u</w:t>
      </w:r>
      <w:r w:rsidR="00BB1AC8">
        <w:rPr>
          <w:rFonts w:ascii="Bookman Old Style" w:hAnsi="Bookman Old Style"/>
          <w:sz w:val="22"/>
        </w:rPr>
        <w:t>skutečnění</w:t>
      </w:r>
      <w:r w:rsidRPr="003E1CD9">
        <w:rPr>
          <w:rFonts w:ascii="Bookman Old Style" w:hAnsi="Bookman Old Style"/>
          <w:sz w:val="22"/>
        </w:rPr>
        <w:t xml:space="preserve"> leží př</w:t>
      </w:r>
      <w:r w:rsidR="00BB1AC8">
        <w:rPr>
          <w:rFonts w:ascii="Bookman Old Style" w:hAnsi="Bookman Old Style"/>
          <w:sz w:val="22"/>
        </w:rPr>
        <w:t>ed námi obrovské množství práce</w:t>
      </w:r>
      <w:r w:rsidRPr="003E1CD9">
        <w:rPr>
          <w:rFonts w:ascii="Bookman Old Style" w:hAnsi="Bookman Old Style"/>
          <w:sz w:val="22"/>
        </w:rPr>
        <w:t xml:space="preserve"> a my, i naš</w:t>
      </w:r>
      <w:r w:rsidR="00BB1AC8">
        <w:rPr>
          <w:rFonts w:ascii="Bookman Old Style" w:hAnsi="Bookman Old Style"/>
          <w:sz w:val="22"/>
        </w:rPr>
        <w:t>e další pokolení, musíme zůstat</w:t>
      </w:r>
      <w:r w:rsidRPr="003E1CD9">
        <w:rPr>
          <w:rFonts w:ascii="Bookman Old Style" w:hAnsi="Bookman Old Style"/>
          <w:sz w:val="22"/>
        </w:rPr>
        <w:t xml:space="preserve"> ještě stejně tak pilní, jako byli n</w:t>
      </w:r>
      <w:r w:rsidR="00BB1AC8">
        <w:rPr>
          <w:rFonts w:ascii="Bookman Old Style" w:hAnsi="Bookman Old Style"/>
          <w:sz w:val="22"/>
        </w:rPr>
        <w:t>aši předchůdci, aby k dosažení stále</w:t>
      </w:r>
      <w:r w:rsidRPr="003E1CD9">
        <w:rPr>
          <w:rFonts w:ascii="Bookman Old Style" w:hAnsi="Bookman Old Style"/>
          <w:sz w:val="22"/>
        </w:rPr>
        <w:t xml:space="preserve"> je</w:t>
      </w:r>
      <w:r w:rsidR="00BB1AC8">
        <w:rPr>
          <w:rFonts w:ascii="Bookman Old Style" w:hAnsi="Bookman Old Style"/>
          <w:sz w:val="22"/>
        </w:rPr>
        <w:t>ště jako fata morgana se jevící mety</w:t>
      </w:r>
      <w:r w:rsidRPr="003E1CD9">
        <w:rPr>
          <w:rFonts w:ascii="Bookman Old Style" w:hAnsi="Bookman Old Style"/>
          <w:sz w:val="22"/>
        </w:rPr>
        <w:t xml:space="preserve"> dokončení, i</w:t>
      </w:r>
      <w:r w:rsidR="00BB1AC8">
        <w:rPr>
          <w:rFonts w:ascii="Bookman Old Style" w:hAnsi="Bookman Old Style"/>
          <w:sz w:val="22"/>
        </w:rPr>
        <w:t xml:space="preserve"> když s vyššími úkoly vzrůstá</w:t>
      </w:r>
      <w:r w:rsidRPr="003E1CD9">
        <w:rPr>
          <w:rFonts w:ascii="Bookman Old Style" w:hAnsi="Bookman Old Style"/>
          <w:sz w:val="22"/>
        </w:rPr>
        <w:t xml:space="preserve"> i síla.</w:t>
      </w:r>
    </w:p>
    <w:p w:rsidR="00BB1AC8" w:rsidRDefault="00BB1AC8">
      <w:pPr>
        <w:ind w:firstLine="680"/>
        <w:jc w:val="both"/>
        <w:rPr>
          <w:rFonts w:ascii="Bookman Old Style" w:hAnsi="Bookman Old Style"/>
          <w:sz w:val="22"/>
        </w:rPr>
      </w:pP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                                                  _______________</w:t>
      </w:r>
    </w:p>
    <w:p w:rsidR="003E1CD9" w:rsidRPr="003E1CD9" w:rsidRDefault="003E1CD9">
      <w:pPr>
        <w:ind w:firstLine="680"/>
        <w:jc w:val="both"/>
        <w:rPr>
          <w:rFonts w:ascii="Bookman Old Style" w:hAnsi="Bookman Old Style"/>
          <w:sz w:val="32"/>
        </w:rPr>
      </w:pPr>
      <w:r w:rsidRPr="003E1CD9">
        <w:rPr>
          <w:rFonts w:ascii="Bookman Old Style" w:hAnsi="Bookman Old Style"/>
          <w:sz w:val="22"/>
        </w:rPr>
        <w:t xml:space="preserve"> </w:t>
      </w:r>
    </w:p>
    <w:p w:rsidR="003E1CD9" w:rsidRPr="003E1CD9" w:rsidRDefault="003E1CD9">
      <w:pPr>
        <w:ind w:firstLine="680"/>
        <w:jc w:val="center"/>
        <w:outlineLvl w:val="0"/>
        <w:rPr>
          <w:rFonts w:ascii="Bookman Old Style" w:hAnsi="Bookman Old Style"/>
          <w:sz w:val="32"/>
        </w:rPr>
      </w:pPr>
      <w:r w:rsidRPr="003E1CD9">
        <w:rPr>
          <w:rFonts w:ascii="Bookman Old Style" w:hAnsi="Bookman Old Style"/>
          <w:sz w:val="32"/>
        </w:rPr>
        <w:t>KRÁTKÝ HISTORICKÝ PŘEHLED</w:t>
      </w:r>
    </w:p>
    <w:p w:rsidR="003E1CD9" w:rsidRPr="003E1CD9" w:rsidRDefault="003E1CD9">
      <w:pPr>
        <w:ind w:firstLine="680"/>
        <w:jc w:val="center"/>
        <w:rPr>
          <w:rFonts w:ascii="Bookman Old Style" w:hAnsi="Bookman Old Style"/>
          <w:sz w:val="22"/>
        </w:rPr>
      </w:pPr>
      <w:r w:rsidRPr="003E1CD9">
        <w:rPr>
          <w:rFonts w:ascii="Bookman Old Style" w:hAnsi="Bookman Old Style"/>
        </w:rPr>
        <w:t xml:space="preserve"> VÝVOJE  ŽIVOTA  SLEPÝCH  OBECNĚ  JAKOŽ  I  V ČECHÁCH  ZVLÁŠTĚ.</w:t>
      </w:r>
    </w:p>
    <w:p w:rsidR="003E1CD9" w:rsidRPr="003E1CD9" w:rsidRDefault="003E1CD9">
      <w:pPr>
        <w:ind w:firstLine="680"/>
        <w:jc w:val="both"/>
        <w:rPr>
          <w:rFonts w:ascii="Bookman Old Style" w:hAnsi="Bookman Old Style"/>
          <w:sz w:val="22"/>
        </w:rPr>
      </w:pPr>
    </w:p>
    <w:p w:rsidR="003E1CD9" w:rsidRPr="003E1CD9" w:rsidRDefault="003E1CD9" w:rsidP="00BB1AC8">
      <w:pPr>
        <w:ind w:firstLine="680"/>
        <w:jc w:val="both"/>
        <w:rPr>
          <w:rFonts w:ascii="Bookman Old Style" w:hAnsi="Bookman Old Style"/>
          <w:sz w:val="22"/>
        </w:rPr>
      </w:pPr>
      <w:r w:rsidRPr="003E1CD9">
        <w:rPr>
          <w:rFonts w:ascii="Bookman Old Style" w:hAnsi="Bookman Old Style"/>
          <w:sz w:val="22"/>
        </w:rPr>
        <w:t>Dříve, než přistoupím k samotným speciálním dějinám Klárova úst</w:t>
      </w:r>
      <w:r w:rsidR="00BB1AC8">
        <w:rPr>
          <w:rFonts w:ascii="Bookman Old Style" w:hAnsi="Bookman Old Style"/>
          <w:sz w:val="22"/>
        </w:rPr>
        <w:t>avu slepců, zdá se mi</w:t>
      </w:r>
      <w:r w:rsidRPr="003E1CD9">
        <w:rPr>
          <w:rFonts w:ascii="Bookman Old Style" w:hAnsi="Bookman Old Style"/>
          <w:sz w:val="22"/>
        </w:rPr>
        <w:t xml:space="preserve"> být záhodno, abych nejprve podal obecný přehled o rané době života slepých. Zároveň se zříkám opakovaných uvedení vynikajících slepců starověku a středověku, stejně jako jejich výkonů.</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Nehledě na prapočátky péče o slepé ve špitále sv. Nikodema </w:t>
      </w:r>
      <w:r w:rsidR="00BB1AC8">
        <w:rPr>
          <w:rFonts w:ascii="Bookman Old Style" w:hAnsi="Bookman Old Style"/>
          <w:sz w:val="22"/>
        </w:rPr>
        <w:t>v Memmingen-u, následující po jeho založení Welf-</w:t>
      </w:r>
      <w:r w:rsidRPr="003E1CD9">
        <w:rPr>
          <w:rFonts w:ascii="Bookman Old Style" w:hAnsi="Bookman Old Style"/>
          <w:sz w:val="22"/>
        </w:rPr>
        <w:t xml:space="preserve">em VI. </w:t>
      </w:r>
      <w:r w:rsidR="00BB1AC8">
        <w:rPr>
          <w:rFonts w:ascii="Bookman Old Style" w:hAnsi="Bookman Old Style"/>
          <w:sz w:val="22"/>
        </w:rPr>
        <w:t>v roce. 1178, jakož i v hospicu</w:t>
      </w:r>
      <w:r w:rsidRPr="003E1CD9">
        <w:rPr>
          <w:rFonts w:ascii="Bookman Old Style" w:hAnsi="Bookman Old Style"/>
          <w:sz w:val="22"/>
        </w:rPr>
        <w:t xml:space="preserve"> „Tří set“ v r. 1260 Ludvíkem IX. určeném svatým bojovníkům navracejícím se z křížových tažení, jež však byly pouhými asyly, stanicemi</w:t>
      </w:r>
      <w:r w:rsidR="00BB1AC8">
        <w:rPr>
          <w:rFonts w:ascii="Bookman Old Style" w:hAnsi="Bookman Old Style"/>
          <w:sz w:val="22"/>
        </w:rPr>
        <w:t xml:space="preserve"> péče, sahá zakládání vlastních slepeckých ústavů s cílem vzdělání slepců,</w:t>
      </w:r>
      <w:r w:rsidRPr="003E1CD9">
        <w:rPr>
          <w:rFonts w:ascii="Bookman Old Style" w:hAnsi="Bookman Old Style"/>
          <w:sz w:val="22"/>
        </w:rPr>
        <w:t xml:space="preserve"> do r. 1784, </w:t>
      </w:r>
      <w:r w:rsidR="00BB1AC8">
        <w:rPr>
          <w:rFonts w:ascii="Bookman Old Style" w:hAnsi="Bookman Old Style"/>
          <w:sz w:val="22"/>
        </w:rPr>
        <w:t>ve kterém Valentin Haüdy, vřelý</w:t>
      </w:r>
      <w:r w:rsidRPr="003E1CD9">
        <w:rPr>
          <w:rFonts w:ascii="Bookman Old Style" w:hAnsi="Bookman Old Style"/>
          <w:sz w:val="22"/>
        </w:rPr>
        <w:t xml:space="preserve"> lidumil, založil v Paříži první slepecký ústav.</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Podnět k tomu vzešel z  obdivu, jaký sklidila během svých koncertních</w:t>
      </w:r>
      <w:r w:rsidR="00BB1AC8">
        <w:rPr>
          <w:rFonts w:ascii="Bookman Old Style" w:hAnsi="Bookman Old Style"/>
          <w:sz w:val="22"/>
        </w:rPr>
        <w:t xml:space="preserve"> vystoupení </w:t>
      </w:r>
      <w:r w:rsidRPr="003E1CD9">
        <w:rPr>
          <w:rFonts w:ascii="Bookman Old Style" w:hAnsi="Bookman Old Style"/>
          <w:sz w:val="22"/>
        </w:rPr>
        <w:t>v nejpřednějších společenských kruzích světových měst jedna Vídeňanka, slečna Marie Therese von Paradies.</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Pak následovala založení dalších výchovných slepeckých ústavů v Liverpoolu (1790), v Edinburghu (1794), V Londýně a pak v Bristolu (1800), ve Vídni (1804) a v Berlíně (1806). (*2)</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Vznik „</w:t>
      </w:r>
      <w:r w:rsidR="00BB1AC8">
        <w:rPr>
          <w:rFonts w:ascii="Bookman Old Style" w:hAnsi="Bookman Old Style"/>
          <w:sz w:val="22"/>
        </w:rPr>
        <w:t xml:space="preserve">Pražského privátního institutu </w:t>
      </w:r>
      <w:r w:rsidRPr="003E1CD9">
        <w:rPr>
          <w:rFonts w:ascii="Bookman Old Style" w:hAnsi="Bookman Old Style"/>
          <w:sz w:val="22"/>
        </w:rPr>
        <w:t>pro chudé slepé děti a z</w:t>
      </w:r>
      <w:r w:rsidR="00BB1AC8">
        <w:rPr>
          <w:rFonts w:ascii="Bookman Old Style" w:hAnsi="Bookman Old Style"/>
          <w:sz w:val="22"/>
        </w:rPr>
        <w:t>rakově choré“ v  r. 1807, který</w:t>
      </w:r>
      <w:r w:rsidRPr="003E1CD9">
        <w:rPr>
          <w:rFonts w:ascii="Bookman Old Style" w:hAnsi="Bookman Old Style"/>
          <w:sz w:val="22"/>
        </w:rPr>
        <w:t xml:space="preserve"> před ustavením kliniky očního léka</w:t>
      </w:r>
      <w:r w:rsidR="00BB1AC8">
        <w:rPr>
          <w:rFonts w:ascii="Bookman Old Style" w:hAnsi="Bookman Old Style"/>
          <w:sz w:val="22"/>
        </w:rPr>
        <w:t>řství byl zároveň vůbec prvním,</w:t>
      </w:r>
      <w:r w:rsidRPr="003E1CD9">
        <w:rPr>
          <w:rFonts w:ascii="Bookman Old Style" w:hAnsi="Bookman Old Style"/>
          <w:sz w:val="22"/>
        </w:rPr>
        <w:t xml:space="preserve"> který sloužil nejen výchově, ale i léčení slepoty, děkuje z</w:t>
      </w:r>
      <w:r w:rsidR="00BB1AC8">
        <w:rPr>
          <w:rFonts w:ascii="Bookman Old Style" w:hAnsi="Bookman Old Style"/>
          <w:sz w:val="22"/>
        </w:rPr>
        <w:t>a svůj vznik zcela obzvláštní a</w:t>
      </w:r>
      <w:r w:rsidRPr="003E1CD9">
        <w:rPr>
          <w:rFonts w:ascii="Bookman Old Style" w:hAnsi="Bookman Old Style"/>
          <w:sz w:val="22"/>
        </w:rPr>
        <w:t xml:space="preserve"> neobvyklé náhodě.</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Nejvyšší purkrabí, jeho Excelence hrabě Jan Rudolf Chotek, chtěl spojit vltavské břehy druhým mostem a pro tento účel us</w:t>
      </w:r>
      <w:r w:rsidR="00BB1AC8">
        <w:rPr>
          <w:rFonts w:ascii="Bookman Old Style" w:hAnsi="Bookman Old Style"/>
          <w:sz w:val="22"/>
        </w:rPr>
        <w:t>pořádal sbírku příspěvků, která</w:t>
      </w:r>
      <w:r w:rsidRPr="003E1CD9">
        <w:rPr>
          <w:rFonts w:ascii="Bookman Old Style" w:hAnsi="Bookman Old Style"/>
          <w:sz w:val="22"/>
        </w:rPr>
        <w:t xml:space="preserve"> ku 31. červ</w:t>
      </w:r>
      <w:r w:rsidR="00BB1AC8">
        <w:rPr>
          <w:rFonts w:ascii="Bookman Old Style" w:hAnsi="Bookman Old Style"/>
          <w:sz w:val="22"/>
        </w:rPr>
        <w:t xml:space="preserve">enci 1804 dosáhla na svou </w:t>
      </w:r>
      <w:r w:rsidRPr="003E1CD9">
        <w:rPr>
          <w:rFonts w:ascii="Bookman Old Style" w:hAnsi="Bookman Old Style"/>
          <w:sz w:val="22"/>
        </w:rPr>
        <w:t>dobu značné výše 1,108.249´42 florénů.</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lastRenderedPageBreak/>
        <w:t>Provedení tak velkolepého projektu však ztroskotalo na tehdejších poměrech, takže sebrané obnosy měly být zase vráceny dárcům.</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Tu bývalý nejvyšší purkrabí hrabě von Wallis, nástupce Jana Rudolfa Chotka, který jakožto někdejší</w:t>
      </w:r>
      <w:r w:rsidR="00BB1AC8">
        <w:rPr>
          <w:rFonts w:ascii="Bookman Old Style" w:hAnsi="Bookman Old Style"/>
          <w:sz w:val="22"/>
        </w:rPr>
        <w:t xml:space="preserve"> vyslanec u francouzského dvora</w:t>
      </w:r>
      <w:r w:rsidRPr="003E1CD9">
        <w:rPr>
          <w:rFonts w:ascii="Bookman Old Style" w:hAnsi="Bookman Old Style"/>
          <w:sz w:val="22"/>
        </w:rPr>
        <w:t xml:space="preserve"> byl obeznámen se založením pařížského institutu a s jeho blahodárným působením, připadl na myšlenku převést sebrané peníze na</w:t>
      </w:r>
      <w:r w:rsidR="00BB1AC8">
        <w:rPr>
          <w:rFonts w:ascii="Bookman Old Style" w:hAnsi="Bookman Old Style"/>
          <w:sz w:val="22"/>
        </w:rPr>
        <w:t xml:space="preserve"> jiný obecně prospěšný</w:t>
      </w:r>
      <w:r w:rsidRPr="003E1CD9">
        <w:rPr>
          <w:rFonts w:ascii="Bookman Old Style" w:hAnsi="Bookman Old Style"/>
          <w:sz w:val="22"/>
        </w:rPr>
        <w:t xml:space="preserve"> účel, v čemž ho mnozí dárci podpořili přenecháním svých příspěvků.</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Mezi </w:t>
      </w:r>
      <w:r w:rsidR="00BB1AC8">
        <w:rPr>
          <w:rFonts w:ascii="Bookman Old Style" w:hAnsi="Bookman Old Style"/>
          <w:sz w:val="22"/>
        </w:rPr>
        <w:t>hr. Wallisovi předložené návrhy</w:t>
      </w:r>
      <w:r w:rsidRPr="003E1CD9">
        <w:rPr>
          <w:rFonts w:ascii="Bookman Old Style" w:hAnsi="Bookman Old Style"/>
          <w:sz w:val="22"/>
        </w:rPr>
        <w:t xml:space="preserve"> se asi také vyskytl návrh osleplého profesor</w:t>
      </w:r>
      <w:r w:rsidR="00BB1AC8">
        <w:rPr>
          <w:rFonts w:ascii="Bookman Old Style" w:hAnsi="Bookman Old Style"/>
          <w:sz w:val="22"/>
        </w:rPr>
        <w:t>a statistiky, rytíře von Mader,</w:t>
      </w:r>
      <w:r w:rsidRPr="003E1CD9">
        <w:rPr>
          <w:rFonts w:ascii="Bookman Old Style" w:hAnsi="Bookman Old Style"/>
          <w:sz w:val="22"/>
        </w:rPr>
        <w:t xml:space="preserve"> na založení výchovného slepeckého ústavu.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Tato myšlenka byla nejvyšším purkrabím hr. Wallisem př</w:t>
      </w:r>
      <w:r w:rsidR="00BB1AC8">
        <w:rPr>
          <w:rFonts w:ascii="Bookman Old Style" w:hAnsi="Bookman Old Style"/>
          <w:sz w:val="22"/>
        </w:rPr>
        <w:t>ijata s planoucím nadšením</w:t>
      </w:r>
      <w:r w:rsidRPr="003E1CD9">
        <w:rPr>
          <w:rFonts w:ascii="Bookman Old Style" w:hAnsi="Bookman Old Style"/>
          <w:sz w:val="22"/>
        </w:rPr>
        <w:t xml:space="preserve"> a provedena, když si pro své předsevzetí vybral osobnosti pp. rytíře von Platzer, rytíře v</w:t>
      </w:r>
      <w:r w:rsidR="00BB1AC8">
        <w:rPr>
          <w:rFonts w:ascii="Bookman Old Style" w:hAnsi="Bookman Old Style"/>
          <w:sz w:val="22"/>
        </w:rPr>
        <w:t>on Mader, prof. dr. Aloise Klára</w:t>
      </w:r>
      <w:r w:rsidRPr="003E1CD9">
        <w:rPr>
          <w:rFonts w:ascii="Bookman Old Style" w:hAnsi="Bookman Old Style"/>
          <w:sz w:val="22"/>
        </w:rPr>
        <w:t xml:space="preserve"> a Dr. Kallinu von Jätenstein, a s těmi pak svůj projekt i uskutečnil.</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Od vyjmenovaných pánů, kteří tvořili první předsednictvo, vy</w:t>
      </w:r>
      <w:r w:rsidR="00BB1AC8">
        <w:rPr>
          <w:rFonts w:ascii="Bookman Old Style" w:hAnsi="Bookman Old Style"/>
          <w:sz w:val="22"/>
        </w:rPr>
        <w:t xml:space="preserve">šel opět podnět různým </w:t>
      </w:r>
      <w:r w:rsidRPr="003E1CD9">
        <w:rPr>
          <w:rFonts w:ascii="Bookman Old Style" w:hAnsi="Bookman Old Style"/>
          <w:sz w:val="22"/>
        </w:rPr>
        <w:t>dárcům, aby své přísp</w:t>
      </w:r>
      <w:r w:rsidR="00BB1AC8">
        <w:rPr>
          <w:rFonts w:ascii="Bookman Old Style" w:hAnsi="Bookman Old Style"/>
          <w:sz w:val="22"/>
        </w:rPr>
        <w:t>ěvky, věnované na stavbu mostu,</w:t>
      </w:r>
      <w:r w:rsidRPr="003E1CD9">
        <w:rPr>
          <w:rFonts w:ascii="Bookman Old Style" w:hAnsi="Bookman Old Style"/>
          <w:sz w:val="22"/>
        </w:rPr>
        <w:t xml:space="preserve"> převedli na slepecký ústav, z nich</w:t>
      </w:r>
      <w:r w:rsidR="00BB1AC8">
        <w:rPr>
          <w:rFonts w:ascii="Bookman Old Style" w:hAnsi="Bookman Old Style"/>
          <w:sz w:val="22"/>
        </w:rPr>
        <w:t xml:space="preserve">ž jako první přislíbili kněžna </w:t>
      </w:r>
      <w:r w:rsidRPr="003E1CD9">
        <w:rPr>
          <w:rFonts w:ascii="Bookman Old Style" w:hAnsi="Bookman Old Style"/>
          <w:sz w:val="22"/>
        </w:rPr>
        <w:t xml:space="preserve">Fürstenbergová 1.000 fl. a baron Jan Hildebrand 500 fl.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Tak vznikl r.</w:t>
      </w:r>
      <w:r w:rsidR="00BB1AC8">
        <w:rPr>
          <w:rFonts w:ascii="Bookman Old Style" w:hAnsi="Bookman Old Style"/>
          <w:sz w:val="22"/>
        </w:rPr>
        <w:t xml:space="preserve"> </w:t>
      </w:r>
      <w:r w:rsidRPr="003E1CD9">
        <w:rPr>
          <w:rFonts w:ascii="Bookman Old Style" w:hAnsi="Bookman Old Style"/>
          <w:sz w:val="22"/>
        </w:rPr>
        <w:t>1807 první slepecký ústav v Čechách, současně s oním v Petrohradě.</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 Prof. Dr. Alois Klár se ujal vypracování návrhu stanov a prof. MUDr</w:t>
      </w:r>
      <w:r w:rsidR="00BB1AC8">
        <w:rPr>
          <w:rFonts w:ascii="Bookman Old Style" w:hAnsi="Bookman Old Style"/>
          <w:sz w:val="22"/>
        </w:rPr>
        <w:t xml:space="preserve"> Jan Fischer, Klárův přítel</w:t>
      </w:r>
      <w:r w:rsidRPr="003E1CD9">
        <w:rPr>
          <w:rFonts w:ascii="Bookman Old Style" w:hAnsi="Bookman Old Style"/>
          <w:sz w:val="22"/>
        </w:rPr>
        <w:t xml:space="preserve"> a současně žák prof. Dr.</w:t>
      </w:r>
      <w:r w:rsidR="00BB1AC8">
        <w:rPr>
          <w:rFonts w:ascii="Bookman Old Style" w:hAnsi="Bookman Old Style"/>
          <w:sz w:val="22"/>
        </w:rPr>
        <w:t xml:space="preserve"> </w:t>
      </w:r>
      <w:r w:rsidRPr="003E1CD9">
        <w:rPr>
          <w:rFonts w:ascii="Bookman Old Style" w:hAnsi="Bookman Old Style"/>
          <w:sz w:val="22"/>
        </w:rPr>
        <w:t>Beer-a z Vídně, převzal na Kl</w:t>
      </w:r>
      <w:r w:rsidR="00BB1AC8">
        <w:rPr>
          <w:rFonts w:ascii="Bookman Old Style" w:hAnsi="Bookman Old Style"/>
          <w:sz w:val="22"/>
        </w:rPr>
        <w:t>árovu prosbu bezplatné lékařské</w:t>
      </w:r>
      <w:r w:rsidRPr="003E1CD9">
        <w:rPr>
          <w:rFonts w:ascii="Bookman Old Style" w:hAnsi="Bookman Old Style"/>
          <w:sz w:val="22"/>
        </w:rPr>
        <w:t xml:space="preserve"> oční vyšetřován</w:t>
      </w:r>
      <w:r w:rsidR="00BB1AC8">
        <w:rPr>
          <w:rFonts w:ascii="Bookman Old Style" w:hAnsi="Bookman Old Style"/>
          <w:sz w:val="22"/>
        </w:rPr>
        <w:t>í a léčení</w:t>
      </w:r>
      <w:r w:rsidRPr="003E1CD9">
        <w:rPr>
          <w:rFonts w:ascii="Bookman Old Style" w:hAnsi="Bookman Old Style"/>
          <w:sz w:val="22"/>
        </w:rPr>
        <w:t xml:space="preserve"> v nově založeném slepeckém institutu.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Prvním ředitelem se stal guberniální rada a krajský hejtman Prokop ryt.</w:t>
      </w:r>
      <w:r w:rsidR="00BB1AC8">
        <w:rPr>
          <w:rFonts w:ascii="Bookman Old Style" w:hAnsi="Bookman Old Style"/>
          <w:sz w:val="22"/>
        </w:rPr>
        <w:t xml:space="preserve"> </w:t>
      </w:r>
      <w:r w:rsidRPr="003E1CD9">
        <w:rPr>
          <w:rFonts w:ascii="Bookman Old Style" w:hAnsi="Bookman Old Style"/>
          <w:sz w:val="22"/>
        </w:rPr>
        <w:t>von Platzer und Wohnsiedel, který tento ústav řídil po celých 17 let až do r. 18</w:t>
      </w:r>
      <w:r w:rsidR="00BB1AC8">
        <w:rPr>
          <w:rFonts w:ascii="Bookman Old Style" w:hAnsi="Bookman Old Style"/>
          <w:sz w:val="22"/>
        </w:rPr>
        <w:t xml:space="preserve">25. Po jeho smrti 19. července </w:t>
      </w:r>
      <w:r w:rsidRPr="003E1CD9">
        <w:rPr>
          <w:rFonts w:ascii="Bookman Old Style" w:hAnsi="Bookman Old Style"/>
          <w:sz w:val="22"/>
        </w:rPr>
        <w:t>přešlo vedení na místopředsedu prof. Dr. Aloise Klára, který však toto zanedlouho</w:t>
      </w:r>
      <w:r w:rsidR="00BB1AC8">
        <w:rPr>
          <w:rFonts w:ascii="Bookman Old Style" w:hAnsi="Bookman Old Style"/>
          <w:sz w:val="22"/>
        </w:rPr>
        <w:t xml:space="preserve"> pro neshody v předsednictvu,</w:t>
      </w:r>
      <w:r w:rsidRPr="003E1CD9">
        <w:rPr>
          <w:rFonts w:ascii="Bookman Old Style" w:hAnsi="Bookman Old Style"/>
          <w:sz w:val="22"/>
        </w:rPr>
        <w:t xml:space="preserve"> 1. prosince 1825, složil a da</w:t>
      </w:r>
      <w:r w:rsidR="00BB1AC8">
        <w:rPr>
          <w:rFonts w:ascii="Bookman Old Style" w:hAnsi="Bookman Old Style"/>
          <w:sz w:val="22"/>
        </w:rPr>
        <w:t>lších 17 let se horlivě podílel</w:t>
      </w:r>
      <w:r w:rsidRPr="003E1CD9">
        <w:rPr>
          <w:rFonts w:ascii="Bookman Old Style" w:hAnsi="Bookman Old Style"/>
          <w:sz w:val="22"/>
        </w:rPr>
        <w:t xml:space="preserve"> na správě ústavu.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Zkušenosti v oblasti výchovy slepců, získané za toto období, dávaly v Dr. Aloisu Klár</w:t>
      </w:r>
      <w:r w:rsidR="00BB1AC8">
        <w:rPr>
          <w:rFonts w:ascii="Bookman Old Style" w:hAnsi="Bookman Old Style"/>
          <w:sz w:val="22"/>
        </w:rPr>
        <w:t xml:space="preserve">ovi </w:t>
      </w:r>
      <w:r w:rsidRPr="003E1CD9">
        <w:rPr>
          <w:rFonts w:ascii="Bookman Old Style" w:hAnsi="Bookman Old Style"/>
          <w:sz w:val="22"/>
        </w:rPr>
        <w:t>stále do</w:t>
      </w:r>
      <w:r w:rsidR="00BB1AC8">
        <w:rPr>
          <w:rFonts w:ascii="Bookman Old Style" w:hAnsi="Bookman Old Style"/>
          <w:sz w:val="22"/>
        </w:rPr>
        <w:t>zrávat požadavku na pokračování</w:t>
      </w:r>
      <w:r w:rsidRPr="003E1CD9">
        <w:rPr>
          <w:rFonts w:ascii="Bookman Old Style" w:hAnsi="Bookman Old Style"/>
          <w:sz w:val="22"/>
        </w:rPr>
        <w:t xml:space="preserve"> výchovného ústavu, a jeho názory v </w:t>
      </w:r>
      <w:r w:rsidR="00BB1AC8">
        <w:rPr>
          <w:rFonts w:ascii="Bookman Old Style" w:hAnsi="Bookman Old Style"/>
          <w:sz w:val="22"/>
        </w:rPr>
        <w:t>tomto bodě jsou uloženy v úvodě</w:t>
      </w:r>
      <w:r w:rsidRPr="003E1CD9">
        <w:rPr>
          <w:rFonts w:ascii="Bookman Old Style" w:hAnsi="Bookman Old Style"/>
          <w:sz w:val="22"/>
        </w:rPr>
        <w:t xml:space="preserve"> 1. výroční zprávy. Protože se však shodují se zásadami poje</w:t>
      </w:r>
      <w:r w:rsidR="00BB1AC8">
        <w:rPr>
          <w:rFonts w:ascii="Bookman Old Style" w:hAnsi="Bookman Old Style"/>
          <w:sz w:val="22"/>
        </w:rPr>
        <w:t>dnávanými v následující</w:t>
      </w:r>
      <w:r w:rsidRPr="003E1CD9">
        <w:rPr>
          <w:rFonts w:ascii="Bookman Old Style" w:hAnsi="Bookman Old Style"/>
          <w:sz w:val="22"/>
        </w:rPr>
        <w:t xml:space="preserve"> kapitole, je zde pouze poukázáno na další úsek.(*3)</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K</w:t>
      </w:r>
      <w:r w:rsidR="00FA41D6">
        <w:rPr>
          <w:rFonts w:ascii="Bookman Old Style" w:hAnsi="Bookman Old Style"/>
          <w:sz w:val="22"/>
        </w:rPr>
        <w:t>lárova myšlenka nalezla u všech</w:t>
      </w:r>
      <w:r w:rsidRPr="003E1CD9">
        <w:rPr>
          <w:rFonts w:ascii="Bookman Old Style" w:hAnsi="Bookman Old Style"/>
          <w:sz w:val="22"/>
        </w:rPr>
        <w:t>, zejména však u vybraných</w:t>
      </w:r>
      <w:r w:rsidR="00FA41D6">
        <w:rPr>
          <w:rFonts w:ascii="Bookman Old Style" w:hAnsi="Bookman Old Style"/>
          <w:sz w:val="22"/>
        </w:rPr>
        <w:t xml:space="preserve"> kruhů země, souhlasný úspěch</w:t>
      </w:r>
      <w:r w:rsidRPr="003E1CD9">
        <w:rPr>
          <w:rFonts w:ascii="Bookman Old Style" w:hAnsi="Bookman Old Style"/>
          <w:sz w:val="22"/>
        </w:rPr>
        <w:t xml:space="preserve"> a podporu, v prvé řadě však nezapomenutelné císařovny Karoliny Augusty, a tak za spolu</w:t>
      </w:r>
      <w:r w:rsidR="00FA41D6">
        <w:rPr>
          <w:rFonts w:ascii="Bookman Old Style" w:hAnsi="Bookman Old Style"/>
          <w:sz w:val="22"/>
        </w:rPr>
        <w:t>působení mnoha příznivců vznikl</w:t>
      </w:r>
      <w:r w:rsidRPr="003E1CD9">
        <w:rPr>
          <w:rFonts w:ascii="Bookman Old Style" w:hAnsi="Bookman Old Style"/>
          <w:sz w:val="22"/>
        </w:rPr>
        <w:t xml:space="preserve"> Klárův slepecký ústav jako zaměstnávající a zaopatřovací.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S jakými potížemi však</w:t>
      </w:r>
      <w:r w:rsidR="00FA41D6">
        <w:rPr>
          <w:rFonts w:ascii="Bookman Old Style" w:hAnsi="Bookman Old Style"/>
          <w:sz w:val="22"/>
        </w:rPr>
        <w:t xml:space="preserve"> šlechetní zakladatelé bojovali,</w:t>
      </w:r>
      <w:r w:rsidRPr="003E1CD9">
        <w:rPr>
          <w:rFonts w:ascii="Bookman Old Style" w:hAnsi="Bookman Old Style"/>
          <w:sz w:val="22"/>
        </w:rPr>
        <w:t xml:space="preserve"> zaznamenává slovem Pavel Alois Klár ve zprávě ku 25. jubileu: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„Vskutku dobročinný a ob</w:t>
      </w:r>
      <w:r w:rsidR="00FA41D6">
        <w:rPr>
          <w:rFonts w:ascii="Bookman Old Style" w:hAnsi="Bookman Old Style"/>
          <w:sz w:val="22"/>
        </w:rPr>
        <w:t>ecně prospěšný podnik může arci</w:t>
      </w:r>
      <w:r w:rsidRPr="003E1CD9">
        <w:rPr>
          <w:rFonts w:ascii="Bookman Old Style" w:hAnsi="Bookman Old Style"/>
          <w:sz w:val="22"/>
        </w:rPr>
        <w:t xml:space="preserve"> vzniknout z pouhé ušlechtilé vůle a také bez prostředků, tedy tak říkajíc z ničeho a ze sebe sama, pokud získá ke svému vývoji, zesílení a plnému rozkvětu získal potřebnou životní náplň, i když při tom nechybí boje, těžkosti a trampoty. Vždyť i osudy Klárova slepeckého ústavu jsou plny změn a došel hořkosladkých postřehů; ústav sice začal radostnou existenci, slavila se tichá i veřejná triumfy a stále se rozvíjel, ale také prožil d</w:t>
      </w:r>
      <w:r w:rsidR="00FA41D6">
        <w:rPr>
          <w:rFonts w:ascii="Bookman Old Style" w:hAnsi="Bookman Old Style"/>
          <w:sz w:val="22"/>
        </w:rPr>
        <w:t>ost kalných dnů, jak už je osud</w:t>
      </w:r>
      <w:r w:rsidRPr="003E1CD9">
        <w:rPr>
          <w:rFonts w:ascii="Bookman Old Style" w:hAnsi="Bookman Old Style"/>
          <w:sz w:val="22"/>
        </w:rPr>
        <w:t xml:space="preserve"> světa všude přináší tam, kde raší velké podniky z malého, slabého seménka. „</w:t>
      </w:r>
    </w:p>
    <w:p w:rsidR="003E1CD9" w:rsidRPr="003E1CD9" w:rsidRDefault="00FA41D6">
      <w:pPr>
        <w:ind w:firstLine="680"/>
        <w:jc w:val="both"/>
        <w:rPr>
          <w:rFonts w:ascii="Bookman Old Style" w:hAnsi="Bookman Old Style"/>
          <w:sz w:val="22"/>
        </w:rPr>
      </w:pPr>
      <w:r>
        <w:rPr>
          <w:rFonts w:ascii="Bookman Old Style" w:hAnsi="Bookman Old Style"/>
          <w:sz w:val="22"/>
        </w:rPr>
        <w:t>Bylo</w:t>
      </w:r>
      <w:r w:rsidR="003E1CD9" w:rsidRPr="003E1CD9">
        <w:rPr>
          <w:rFonts w:ascii="Bookman Old Style" w:hAnsi="Bookman Old Style"/>
          <w:sz w:val="22"/>
        </w:rPr>
        <w:t xml:space="preserve"> to v pronajatém obydlí domu čís.</w:t>
      </w:r>
      <w:r>
        <w:rPr>
          <w:rFonts w:ascii="Bookman Old Style" w:hAnsi="Bookman Old Style"/>
          <w:sz w:val="22"/>
        </w:rPr>
        <w:t xml:space="preserve"> </w:t>
      </w:r>
      <w:r w:rsidR="003E1CD9" w:rsidRPr="003E1CD9">
        <w:rPr>
          <w:rFonts w:ascii="Bookman Old Style" w:hAnsi="Bookman Old Style"/>
          <w:sz w:val="22"/>
        </w:rPr>
        <w:t>pop. 490-II</w:t>
      </w:r>
      <w:r>
        <w:rPr>
          <w:rFonts w:ascii="Bookman Old Style" w:hAnsi="Bookman Old Style"/>
          <w:sz w:val="22"/>
        </w:rPr>
        <w:t>I. na Velkopřevorském náměstí, osazeném pěti slepci, ve kterém začínal</w:t>
      </w:r>
      <w:r w:rsidR="003E1CD9" w:rsidRPr="003E1CD9">
        <w:rPr>
          <w:rFonts w:ascii="Bookman Old Style" w:hAnsi="Bookman Old Style"/>
          <w:sz w:val="22"/>
        </w:rPr>
        <w:t xml:space="preserve"> dnes největší slepecký ústav Rakouska.</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Právě tak jako prof. Dr. Alois Klár za 17 letech existence pražského výchovného slepeckého ústavu vypozoroval nutnost organického pokračování výchovného díla, které, stejně </w:t>
      </w:r>
      <w:r w:rsidR="00FA41D6">
        <w:rPr>
          <w:rFonts w:ascii="Bookman Old Style" w:hAnsi="Bookman Old Style"/>
          <w:sz w:val="22"/>
        </w:rPr>
        <w:t>jako Joh. Wilh. Klein, spatřoval</w:t>
      </w:r>
      <w:r w:rsidRPr="003E1CD9">
        <w:rPr>
          <w:rFonts w:ascii="Bookman Old Style" w:hAnsi="Bookman Old Style"/>
          <w:sz w:val="22"/>
        </w:rPr>
        <w:t xml:space="preserve"> v </w:t>
      </w:r>
      <w:r w:rsidR="00FA41D6">
        <w:rPr>
          <w:rFonts w:ascii="Bookman Old Style" w:hAnsi="Bookman Old Style"/>
          <w:sz w:val="22"/>
        </w:rPr>
        <w:t>zaměstnávajícím a zaopatřovacím</w:t>
      </w:r>
      <w:r w:rsidRPr="003E1CD9">
        <w:rPr>
          <w:rFonts w:ascii="Bookman Old Style" w:hAnsi="Bookman Old Style"/>
          <w:sz w:val="22"/>
        </w:rPr>
        <w:t xml:space="preserve"> ústavu pro dospělé a staré slepce, tak i v ostatních ústavech získané zkušenosti směřovaly </w:t>
      </w:r>
      <w:r w:rsidR="00FA41D6">
        <w:rPr>
          <w:rFonts w:ascii="Bookman Old Style" w:hAnsi="Bookman Old Style"/>
          <w:sz w:val="22"/>
        </w:rPr>
        <w:t>k nutnosti vytvořit ještě další</w:t>
      </w:r>
      <w:r w:rsidRPr="003E1CD9">
        <w:rPr>
          <w:rFonts w:ascii="Bookman Old Style" w:hAnsi="Bookman Old Style"/>
          <w:sz w:val="22"/>
        </w:rPr>
        <w:t xml:space="preserve"> formu péče o slepé.</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Zatím co ústavy, většinou podrobně obeznámené jen s nejbl</w:t>
      </w:r>
      <w:r w:rsidR="00FA41D6">
        <w:rPr>
          <w:rFonts w:ascii="Bookman Old Style" w:hAnsi="Bookman Old Style"/>
          <w:sz w:val="22"/>
        </w:rPr>
        <w:t xml:space="preserve">ižšími sesterskými instituty, </w:t>
      </w:r>
      <w:r w:rsidRPr="003E1CD9">
        <w:rPr>
          <w:rFonts w:ascii="Bookman Old Style" w:hAnsi="Bookman Old Style"/>
          <w:sz w:val="22"/>
        </w:rPr>
        <w:t>zaváděly nutně nastalé odlišnosti svých původních forem, jakož i inovace na základě vlastních zkušeností a rozvíjely se samostatně, tak zavedením výměny dopisů se potřeba jednotlivých myšlenek, zásad a čilé výměny učiněných pozorování stávala stále naléhavější, až se tento na všech stranách pociťovaný požadavek stal osvobozujícím čine</w:t>
      </w:r>
      <w:r w:rsidR="00FA41D6">
        <w:rPr>
          <w:rFonts w:ascii="Bookman Old Style" w:hAnsi="Bookman Old Style"/>
          <w:sz w:val="22"/>
        </w:rPr>
        <w:t>m, když z  podnětu Dr. Ludwiga Augusta Frankel-a</w:t>
      </w:r>
      <w:r w:rsidRPr="003E1CD9">
        <w:rPr>
          <w:rFonts w:ascii="Bookman Old Style" w:hAnsi="Bookman Old Style"/>
          <w:sz w:val="22"/>
        </w:rPr>
        <w:t xml:space="preserve"> byl ve Vídni založen evropsk</w:t>
      </w:r>
      <w:r w:rsidR="00FA41D6">
        <w:rPr>
          <w:rFonts w:ascii="Bookman Old Style" w:hAnsi="Bookman Old Style"/>
          <w:sz w:val="22"/>
        </w:rPr>
        <w:t xml:space="preserve">ý kongres </w:t>
      </w:r>
      <w:r w:rsidRPr="003E1CD9">
        <w:rPr>
          <w:rFonts w:ascii="Bookman Old Style" w:hAnsi="Bookman Old Style"/>
          <w:sz w:val="22"/>
        </w:rPr>
        <w:t>učitelů slepců.(*4)</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Poprvé tento </w:t>
      </w:r>
      <w:r w:rsidR="00FA41D6">
        <w:rPr>
          <w:rFonts w:ascii="Bookman Old Style" w:hAnsi="Bookman Old Style"/>
          <w:sz w:val="22"/>
        </w:rPr>
        <w:t>kongres jednal r. 1873 ve Vídni</w:t>
      </w:r>
      <w:r w:rsidRPr="003E1CD9">
        <w:rPr>
          <w:rFonts w:ascii="Bookman Old Style" w:hAnsi="Bookman Old Style"/>
          <w:sz w:val="22"/>
        </w:rPr>
        <w:t xml:space="preserve"> a od</w:t>
      </w:r>
      <w:r w:rsidR="00FA41D6">
        <w:rPr>
          <w:rFonts w:ascii="Bookman Old Style" w:hAnsi="Bookman Old Style"/>
          <w:sz w:val="22"/>
        </w:rPr>
        <w:t xml:space="preserve"> té doby se koná každé tři roky</w:t>
      </w:r>
      <w:r w:rsidRPr="003E1CD9">
        <w:rPr>
          <w:rFonts w:ascii="Bookman Old Style" w:hAnsi="Bookman Old Style"/>
          <w:sz w:val="22"/>
        </w:rPr>
        <w:t>; dosud se však do Rakouska, kde vznikl, nev</w:t>
      </w:r>
      <w:r w:rsidR="00FA41D6">
        <w:rPr>
          <w:rFonts w:ascii="Bookman Old Style" w:hAnsi="Bookman Old Style"/>
          <w:sz w:val="22"/>
        </w:rPr>
        <w:t>rátil. Teprve r. 1910 se má opět</w:t>
      </w:r>
      <w:r w:rsidRPr="003E1CD9">
        <w:rPr>
          <w:rFonts w:ascii="Bookman Old Style" w:hAnsi="Bookman Old Style"/>
          <w:sz w:val="22"/>
        </w:rPr>
        <w:t xml:space="preserve"> konat ve Vídni jako XIII.</w:t>
      </w:r>
      <w:r w:rsidR="00FA41D6">
        <w:rPr>
          <w:rFonts w:ascii="Bookman Old Style" w:hAnsi="Bookman Old Style"/>
          <w:sz w:val="22"/>
        </w:rPr>
        <w:t xml:space="preserve"> </w:t>
      </w:r>
      <w:r w:rsidRPr="003E1CD9">
        <w:rPr>
          <w:rFonts w:ascii="Bookman Old Style" w:hAnsi="Bookman Old Style"/>
          <w:sz w:val="22"/>
        </w:rPr>
        <w:t>kongres.</w:t>
      </w:r>
    </w:p>
    <w:p w:rsidR="003E1CD9" w:rsidRPr="003E1CD9" w:rsidRDefault="003E1CD9" w:rsidP="0058167F">
      <w:pPr>
        <w:ind w:firstLine="680"/>
        <w:jc w:val="both"/>
        <w:rPr>
          <w:rFonts w:ascii="Bookman Old Style" w:hAnsi="Bookman Old Style"/>
          <w:sz w:val="22"/>
        </w:rPr>
      </w:pPr>
      <w:r w:rsidRPr="003E1CD9">
        <w:rPr>
          <w:rFonts w:ascii="Bookman Old Style" w:hAnsi="Bookman Old Style"/>
          <w:sz w:val="22"/>
        </w:rPr>
        <w:t xml:space="preserve"> Periodický kongres učitelů sle</w:t>
      </w:r>
      <w:r w:rsidR="00FA41D6">
        <w:rPr>
          <w:rFonts w:ascii="Bookman Old Style" w:hAnsi="Bookman Old Style"/>
          <w:sz w:val="22"/>
        </w:rPr>
        <w:t>pců se stal cenným zejména</w:t>
      </w:r>
      <w:r w:rsidRPr="003E1CD9">
        <w:rPr>
          <w:rFonts w:ascii="Bookman Old Style" w:hAnsi="Bookman Old Style"/>
          <w:sz w:val="22"/>
        </w:rPr>
        <w:t xml:space="preserve"> svou blahodárností pro systematické rozvíjení života slepých, pro</w:t>
      </w:r>
      <w:r w:rsidR="00FA41D6">
        <w:rPr>
          <w:rFonts w:ascii="Bookman Old Style" w:hAnsi="Bookman Old Style"/>
          <w:sz w:val="22"/>
        </w:rPr>
        <w:t>tože čilou účastí na kongresech</w:t>
      </w:r>
      <w:r w:rsidRPr="003E1CD9">
        <w:rPr>
          <w:rFonts w:ascii="Bookman Old Style" w:hAnsi="Bookman Old Style"/>
          <w:sz w:val="22"/>
        </w:rPr>
        <w:t xml:space="preserve"> se vytvořil živý styk</w:t>
      </w:r>
      <w:r w:rsidR="00FA41D6">
        <w:rPr>
          <w:rFonts w:ascii="Bookman Old Style" w:hAnsi="Bookman Old Style"/>
          <w:sz w:val="22"/>
        </w:rPr>
        <w:t xml:space="preserve"> </w:t>
      </w:r>
      <w:r w:rsidR="00AD4CD9">
        <w:rPr>
          <w:rFonts w:ascii="Bookman Old Style" w:hAnsi="Bookman Old Style"/>
          <w:noProof/>
          <w:sz w:val="22"/>
        </w:rPr>
        <w:lastRenderedPageBreak/>
        <w:drawing>
          <wp:anchor distT="0" distB="0" distL="114300" distR="114300" simplePos="0" relativeHeight="251657728" behindDoc="1" locked="0" layoutInCell="1" allowOverlap="1">
            <wp:simplePos x="0" y="0"/>
            <wp:positionH relativeFrom="column">
              <wp:posOffset>0</wp:posOffset>
            </wp:positionH>
            <wp:positionV relativeFrom="paragraph">
              <wp:posOffset>0</wp:posOffset>
            </wp:positionV>
            <wp:extent cx="6468745" cy="4851400"/>
            <wp:effectExtent l="19050" t="0" r="8255" b="0"/>
            <wp:wrapTight wrapText="bothSides">
              <wp:wrapPolygon edited="0">
                <wp:start x="-64" y="0"/>
                <wp:lineTo x="-64" y="21543"/>
                <wp:lineTo x="21628" y="21543"/>
                <wp:lineTo x="21628" y="0"/>
                <wp:lineTo x="-64" y="0"/>
              </wp:wrapPolygon>
            </wp:wrapTight>
            <wp:docPr id="48" name="obrázek 48" descr="490-III-na-Velkopřevorském-náměst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490-III-na-Velkopřevorském-náměstí"/>
                    <pic:cNvPicPr>
                      <a:picLocks noChangeAspect="1" noChangeArrowheads="1"/>
                    </pic:cNvPicPr>
                  </pic:nvPicPr>
                  <pic:blipFill>
                    <a:blip r:embed="rId9"/>
                    <a:srcRect/>
                    <a:stretch>
                      <a:fillRect/>
                    </a:stretch>
                  </pic:blipFill>
                  <pic:spPr bwMode="auto">
                    <a:xfrm>
                      <a:off x="0" y="0"/>
                      <a:ext cx="6468745" cy="4851400"/>
                    </a:xfrm>
                    <a:prstGeom prst="rect">
                      <a:avLst/>
                    </a:prstGeom>
                    <a:noFill/>
                    <a:ln w="9525">
                      <a:noFill/>
                      <a:miter lim="800000"/>
                      <a:headEnd/>
                      <a:tailEnd/>
                    </a:ln>
                  </pic:spPr>
                </pic:pic>
              </a:graphicData>
            </a:graphic>
          </wp:anchor>
        </w:drawing>
      </w:r>
      <w:r w:rsidR="00FA41D6">
        <w:rPr>
          <w:rFonts w:ascii="Bookman Old Style" w:hAnsi="Bookman Old Style"/>
          <w:sz w:val="22"/>
        </w:rPr>
        <w:t>mezi četnými slepeckými ústavy</w:t>
      </w:r>
      <w:r w:rsidRPr="003E1CD9">
        <w:rPr>
          <w:rFonts w:ascii="Bookman Old Style" w:hAnsi="Bookman Old Style"/>
          <w:sz w:val="22"/>
        </w:rPr>
        <w:t xml:space="preserve"> a tím nastoupilo moderní precisní členění slepectva se kterým ruku v ruce kr</w:t>
      </w:r>
      <w:r w:rsidR="00FA41D6">
        <w:rPr>
          <w:rFonts w:ascii="Bookman Old Style" w:hAnsi="Bookman Old Style"/>
          <w:sz w:val="22"/>
        </w:rPr>
        <w:t>áčí přednosti</w:t>
      </w:r>
      <w:r w:rsidRPr="003E1CD9">
        <w:rPr>
          <w:rFonts w:ascii="Bookman Old Style" w:hAnsi="Bookman Old Style"/>
          <w:sz w:val="22"/>
        </w:rPr>
        <w:t xml:space="preserve"> zástupů.</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Všestranný veliký rozmach a pokrok v péči o slepé za krátký čas jednoho století je vysvětlitelný jen těmito okolnostmi.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Všeob</w:t>
      </w:r>
      <w:r w:rsidR="00FA41D6">
        <w:rPr>
          <w:rFonts w:ascii="Bookman Old Style" w:hAnsi="Bookman Old Style"/>
          <w:sz w:val="22"/>
        </w:rPr>
        <w:t>ecně v této humanitární oblasti</w:t>
      </w:r>
      <w:r w:rsidRPr="003E1CD9">
        <w:rPr>
          <w:rFonts w:ascii="Bookman Old Style" w:hAnsi="Bookman Old Style"/>
          <w:sz w:val="22"/>
        </w:rPr>
        <w:t xml:space="preserve"> nastalý ruch a nadšení jeho zástupců působily úrodně i v Čechách a byl to</w:t>
      </w:r>
      <w:r w:rsidR="00FA41D6">
        <w:rPr>
          <w:rFonts w:ascii="Bookman Old Style" w:hAnsi="Bookman Old Style"/>
          <w:sz w:val="22"/>
        </w:rPr>
        <w:t xml:space="preserve"> hlavně třetí Klár,</w:t>
      </w:r>
      <w:r w:rsidRPr="003E1CD9">
        <w:rPr>
          <w:rFonts w:ascii="Bookman Old Style" w:hAnsi="Bookman Old Style"/>
          <w:sz w:val="22"/>
        </w:rPr>
        <w:t xml:space="preserve"> totiž Rudolf Maria rytíř Klár, který přijal nové názory za své a se svým ústavem se p</w:t>
      </w:r>
      <w:r w:rsidR="00FA41D6">
        <w:rPr>
          <w:rFonts w:ascii="Bookman Old Style" w:hAnsi="Bookman Old Style"/>
          <w:sz w:val="22"/>
        </w:rPr>
        <w:t>okoušel přizpůsobit novým časům</w:t>
      </w:r>
      <w:r w:rsidRPr="003E1CD9">
        <w:rPr>
          <w:rFonts w:ascii="Bookman Old Style" w:hAnsi="Bookman Old Style"/>
          <w:sz w:val="22"/>
        </w:rPr>
        <w: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Jako zdokonalení výchovy slepých založený zaop</w:t>
      </w:r>
      <w:r w:rsidR="00FA41D6">
        <w:rPr>
          <w:rFonts w:ascii="Bookman Old Style" w:hAnsi="Bookman Old Style"/>
          <w:sz w:val="22"/>
        </w:rPr>
        <w:t>atřovací a zaměstnávající ústav však ani podle jinde svorně</w:t>
      </w:r>
      <w:r w:rsidRPr="003E1CD9">
        <w:rPr>
          <w:rFonts w:ascii="Bookman Old Style" w:hAnsi="Bookman Old Style"/>
          <w:sz w:val="22"/>
        </w:rPr>
        <w:t xml:space="preserve"> učiněnýc</w:t>
      </w:r>
      <w:r w:rsidR="00FA41D6">
        <w:rPr>
          <w:rFonts w:ascii="Bookman Old Style" w:hAnsi="Bookman Old Style"/>
          <w:sz w:val="22"/>
        </w:rPr>
        <w:t>h</w:t>
      </w:r>
      <w:r w:rsidRPr="003E1CD9">
        <w:rPr>
          <w:rFonts w:ascii="Bookman Old Style" w:hAnsi="Bookman Old Style"/>
          <w:sz w:val="22"/>
        </w:rPr>
        <w:t xml:space="preserve"> poznatků neodpovídal očekáváním v ně</w:t>
      </w:r>
      <w:r w:rsidR="00E86D18">
        <w:rPr>
          <w:rFonts w:ascii="Bookman Old Style" w:hAnsi="Bookman Old Style"/>
          <w:sz w:val="22"/>
        </w:rPr>
        <w:t>j skládaným, ale</w:t>
      </w:r>
      <w:r w:rsidRPr="003E1CD9">
        <w:rPr>
          <w:rFonts w:ascii="Bookman Old Style" w:hAnsi="Bookman Old Style"/>
          <w:sz w:val="22"/>
        </w:rPr>
        <w:t xml:space="preserve"> na př. v </w:t>
      </w:r>
      <w:r w:rsidR="00FA41D6">
        <w:rPr>
          <w:rFonts w:ascii="Bookman Old Style" w:hAnsi="Bookman Old Style"/>
          <w:sz w:val="22"/>
        </w:rPr>
        <w:t>Sasku dokonce vedl k rozpuštění</w:t>
      </w:r>
      <w:r w:rsidRPr="003E1CD9">
        <w:rPr>
          <w:rFonts w:ascii="Bookman Old Style" w:hAnsi="Bookman Old Style"/>
          <w:sz w:val="22"/>
        </w:rPr>
        <w:t xml:space="preserve"> tam stávajícího zaopatřovacího a zaměstnávajícího ústavu.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Monotó</w:t>
      </w:r>
      <w:r w:rsidR="00FA41D6">
        <w:rPr>
          <w:rFonts w:ascii="Bookman Old Style" w:hAnsi="Bookman Old Style"/>
          <w:sz w:val="22"/>
        </w:rPr>
        <w:t>nní, pospolitý život v semináři</w:t>
      </w:r>
      <w:r w:rsidRPr="003E1CD9">
        <w:rPr>
          <w:rFonts w:ascii="Bookman Old Style" w:hAnsi="Bookman Old Style"/>
          <w:sz w:val="22"/>
        </w:rPr>
        <w:t xml:space="preserve"> s nezbytným do</w:t>
      </w:r>
      <w:r w:rsidR="00FA41D6">
        <w:rPr>
          <w:rFonts w:ascii="Bookman Old Style" w:hAnsi="Bookman Old Style"/>
          <w:sz w:val="22"/>
        </w:rPr>
        <w:t>držováním domácího řádu změnil pensionistům dobrodiní v břemeno, vedoucí k trvalé</w:t>
      </w:r>
      <w:r w:rsidRPr="003E1CD9">
        <w:rPr>
          <w:rFonts w:ascii="Bookman Old Style" w:hAnsi="Bookman Old Style"/>
          <w:sz w:val="22"/>
        </w:rPr>
        <w:t xml:space="preserve"> nes</w:t>
      </w:r>
      <w:r w:rsidR="00FA41D6">
        <w:rPr>
          <w:rFonts w:ascii="Bookman Old Style" w:hAnsi="Bookman Old Style"/>
          <w:sz w:val="22"/>
        </w:rPr>
        <w:t xml:space="preserve">pokojenosti, závisti, svárům a </w:t>
      </w:r>
      <w:r w:rsidRPr="003E1CD9">
        <w:rPr>
          <w:rFonts w:ascii="Bookman Old Style" w:hAnsi="Bookman Old Style"/>
          <w:sz w:val="22"/>
        </w:rPr>
        <w:t>hašteření jak vzájemnému tak s představenými.</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Při velkých věkových r</w:t>
      </w:r>
      <w:r w:rsidR="00E86D18">
        <w:rPr>
          <w:rFonts w:ascii="Bookman Old Style" w:hAnsi="Bookman Old Style"/>
          <w:sz w:val="22"/>
        </w:rPr>
        <w:t>ozdílech tam ubytovaných slepců</w:t>
      </w:r>
      <w:r w:rsidRPr="003E1CD9">
        <w:rPr>
          <w:rFonts w:ascii="Bookman Old Style" w:hAnsi="Bookman Old Style"/>
          <w:sz w:val="22"/>
        </w:rPr>
        <w:t xml:space="preserve"> se domácí p</w:t>
      </w:r>
      <w:r w:rsidR="00E86D18">
        <w:rPr>
          <w:rFonts w:ascii="Bookman Old Style" w:hAnsi="Bookman Old Style"/>
          <w:sz w:val="22"/>
        </w:rPr>
        <w:t>ořádek, který by vyhovoval všem</w:t>
      </w:r>
      <w:r w:rsidRPr="003E1CD9">
        <w:rPr>
          <w:rFonts w:ascii="Bookman Old Style" w:hAnsi="Bookman Old Style"/>
          <w:sz w:val="22"/>
        </w:rPr>
        <w:t>, nebylo možno sestavit.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Podobné názory vyjádřil již Pavel Alois Klár ve svých pozdějších Hlediscích.</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 době takových nesnesitelných p</w:t>
      </w:r>
      <w:r w:rsidR="00E86D18">
        <w:rPr>
          <w:rFonts w:ascii="Bookman Old Style" w:hAnsi="Bookman Old Style"/>
          <w:sz w:val="22"/>
        </w:rPr>
        <w:t>oměrů rozhodl se třetí Klár, že ve svém ústavu bude prosazovat</w:t>
      </w:r>
      <w:r w:rsidRPr="003E1CD9">
        <w:rPr>
          <w:rFonts w:ascii="Bookman Old Style" w:hAnsi="Bookman Old Style"/>
          <w:sz w:val="22"/>
        </w:rPr>
        <w:t xml:space="preserve"> moderní zásady a uskutečnit začleňování podle věku jakož i jiné organisační změny.</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 Otázka „jak“ však byla arci zatím i jemu hádankou.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Při poradě o špatné finanční situaci ústavu a ja</w:t>
      </w:r>
      <w:r w:rsidR="00E86D18">
        <w:rPr>
          <w:rFonts w:ascii="Bookman Old Style" w:hAnsi="Bookman Old Style"/>
          <w:sz w:val="22"/>
        </w:rPr>
        <w:t>k tomu trochu odpomoci zasvětil</w:t>
      </w:r>
      <w:r w:rsidRPr="003E1CD9">
        <w:rPr>
          <w:rFonts w:ascii="Bookman Old Style" w:hAnsi="Bookman Old Style"/>
          <w:sz w:val="22"/>
        </w:rPr>
        <w:t xml:space="preserve"> m</w:t>
      </w:r>
      <w:r w:rsidR="00E86D18">
        <w:rPr>
          <w:rFonts w:ascii="Bookman Old Style" w:hAnsi="Bookman Old Style"/>
          <w:sz w:val="22"/>
        </w:rPr>
        <w:t>ne Klár do svých plánů a úmyslů</w:t>
      </w:r>
      <w:r w:rsidRPr="003E1CD9">
        <w:rPr>
          <w:rFonts w:ascii="Bookman Old Style" w:hAnsi="Bookman Old Style"/>
          <w:sz w:val="22"/>
        </w:rPr>
        <w:t xml:space="preserve"> otázkou, zda by bylo možné získat Českou spořitelnu pro větší akci. Toto téma bylo opakovaně důkladně probíráno m</w:t>
      </w:r>
      <w:r w:rsidR="00E86D18">
        <w:rPr>
          <w:rFonts w:ascii="Bookman Old Style" w:hAnsi="Bookman Old Style"/>
          <w:sz w:val="22"/>
        </w:rPr>
        <w:t xml:space="preserve">ezi Klárem, mnou a jeho druhým spolupracovníkem, </w:t>
      </w:r>
      <w:r w:rsidRPr="003E1CD9">
        <w:rPr>
          <w:rFonts w:ascii="Bookman Old Style" w:hAnsi="Bookman Old Style"/>
          <w:sz w:val="22"/>
        </w:rPr>
        <w:t>naším současným zástupcem předsedy, panem Dederrou, až našemu úmyslu přišla na pomoc příznivá náhoda.</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 Př</w:t>
      </w:r>
      <w:r w:rsidR="00E86D18">
        <w:rPr>
          <w:rFonts w:ascii="Bookman Old Style" w:hAnsi="Bookman Old Style"/>
          <w:sz w:val="22"/>
        </w:rPr>
        <w:t>ed dvaceti lety, u příležitosti čtyřicetiletého (+)</w:t>
      </w:r>
      <w:r w:rsidRPr="003E1CD9">
        <w:rPr>
          <w:rFonts w:ascii="Bookman Old Style" w:hAnsi="Bookman Old Style"/>
          <w:sz w:val="22"/>
        </w:rPr>
        <w:t xml:space="preserve"> jubilea vlády našeho vznešeného monarchy, císaře Františka Josef I., zamýšlela Česká spořitelna připravit nějaký velký </w:t>
      </w:r>
      <w:r w:rsidRPr="003E1CD9">
        <w:rPr>
          <w:rFonts w:ascii="Bookman Old Style" w:hAnsi="Bookman Old Style"/>
          <w:sz w:val="22"/>
        </w:rPr>
        <w:lastRenderedPageBreak/>
        <w:t>humanit</w:t>
      </w:r>
      <w:r w:rsidR="00E86D18">
        <w:rPr>
          <w:rFonts w:ascii="Bookman Old Style" w:hAnsi="Bookman Old Style"/>
          <w:sz w:val="22"/>
        </w:rPr>
        <w:t>ární akt a vyzvala své členstvo</w:t>
      </w:r>
      <w:r w:rsidRPr="003E1CD9">
        <w:rPr>
          <w:rFonts w:ascii="Bookman Old Style" w:hAnsi="Bookman Old Style"/>
          <w:sz w:val="22"/>
        </w:rPr>
        <w:t>, aby do určitého termínu podalo své návrhy na druh takového humanitárního počinu.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Nyní tedy bylo na čas</w:t>
      </w:r>
      <w:r w:rsidR="00E86D18">
        <w:rPr>
          <w:rFonts w:ascii="Bookman Old Style" w:hAnsi="Bookman Old Style"/>
          <w:sz w:val="22"/>
        </w:rPr>
        <w:t xml:space="preserve">e kout železo dokud je žhavé! - Klár při příležitosti na Velký pátek </w:t>
      </w:r>
      <w:r w:rsidRPr="003E1CD9">
        <w:rPr>
          <w:rFonts w:ascii="Bookman Old Style" w:hAnsi="Bookman Old Style"/>
          <w:sz w:val="22"/>
        </w:rPr>
        <w:t xml:space="preserve">v ústavní kapli prováděné musica sacra pozval k účasti </w:t>
      </w:r>
      <w:r w:rsidR="00E86D18">
        <w:rPr>
          <w:rFonts w:ascii="Bookman Old Style" w:hAnsi="Bookman Old Style"/>
          <w:sz w:val="22"/>
        </w:rPr>
        <w:t xml:space="preserve">Jeho Excelenci  vicepresidenta </w:t>
      </w:r>
      <w:r w:rsidRPr="003E1CD9">
        <w:rPr>
          <w:rFonts w:ascii="Bookman Old Style" w:hAnsi="Bookman Old Style"/>
          <w:sz w:val="22"/>
        </w:rPr>
        <w:t>místodržitelství, pana Johanna Friedl-a von Friedensee , který byl současně i vrchním kurát</w:t>
      </w:r>
      <w:r w:rsidR="00E86D18">
        <w:rPr>
          <w:rFonts w:ascii="Bookman Old Style" w:hAnsi="Bookman Old Style"/>
          <w:sz w:val="22"/>
        </w:rPr>
        <w:t>orem-zástupcem České spořitelny</w:t>
      </w:r>
      <w:r w:rsidRPr="003E1CD9">
        <w:rPr>
          <w:rFonts w:ascii="Bookman Old Style" w:hAnsi="Bookman Old Style"/>
          <w:sz w:val="22"/>
        </w:rPr>
        <w:t xml:space="preserve"> a srdečně hřejivým způsobem m</w:t>
      </w:r>
      <w:r w:rsidR="00E86D18">
        <w:rPr>
          <w:rFonts w:ascii="Bookman Old Style" w:hAnsi="Bookman Old Style"/>
          <w:sz w:val="22"/>
        </w:rPr>
        <w:t xml:space="preserve">u představil jak velké </w:t>
      </w:r>
      <w:r w:rsidRPr="003E1CD9">
        <w:rPr>
          <w:rFonts w:ascii="Bookman Old Style" w:hAnsi="Bookman Old Style"/>
          <w:sz w:val="22"/>
        </w:rPr>
        <w:t>dob</w:t>
      </w:r>
      <w:r w:rsidR="00E86D18">
        <w:rPr>
          <w:rFonts w:ascii="Bookman Old Style" w:hAnsi="Bookman Old Style"/>
          <w:sz w:val="22"/>
        </w:rPr>
        <w:t>rodiní by vzešlo chudým slepcům</w:t>
      </w:r>
      <w:r w:rsidRPr="003E1CD9">
        <w:rPr>
          <w:rFonts w:ascii="Bookman Old Style" w:hAnsi="Bookman Old Style"/>
          <w:sz w:val="22"/>
        </w:rPr>
        <w:t xml:space="preserve"> založením zaop</w:t>
      </w:r>
      <w:r w:rsidR="00E86D18">
        <w:rPr>
          <w:rFonts w:ascii="Bookman Old Style" w:hAnsi="Bookman Old Style"/>
          <w:sz w:val="22"/>
        </w:rPr>
        <w:t>atřovacího domu slepého stáří.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Klárova idea se zakořenila i v srdci Jeho Excelence, který na základě dotazu předložil spořitelně návrh na založení asylu slepého stáří; - avšak my tři, Klár, Dederra a já, jsme na duplikátech návrhu sbírali hlasy členů spořitelny pro </w:t>
      </w:r>
      <w:r w:rsidR="00E86D18">
        <w:rPr>
          <w:rFonts w:ascii="Bookman Old Style" w:hAnsi="Bookman Old Style"/>
          <w:sz w:val="22"/>
        </w:rPr>
        <w:t>podporu návrhu Jeho Excelence a získali jsme jich 12.(*5)</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Při mimořádné generální schůzi České spořitelny, konané 25. li</w:t>
      </w:r>
      <w:r w:rsidR="00E86D18">
        <w:rPr>
          <w:rFonts w:ascii="Bookman Old Style" w:hAnsi="Bookman Old Style"/>
          <w:sz w:val="22"/>
        </w:rPr>
        <w:t xml:space="preserve">stopadu 1888, které se </w:t>
      </w:r>
      <w:r w:rsidRPr="003E1CD9">
        <w:rPr>
          <w:rFonts w:ascii="Bookman Old Style" w:hAnsi="Bookman Old Style"/>
          <w:sz w:val="22"/>
        </w:rPr>
        <w:t>súčastnilo z</w:t>
      </w:r>
      <w:r w:rsidR="00E86D18">
        <w:rPr>
          <w:rFonts w:ascii="Bookman Old Style" w:hAnsi="Bookman Old Style"/>
          <w:sz w:val="22"/>
        </w:rPr>
        <w:t xml:space="preserve">e 45 členů </w:t>
      </w:r>
      <w:r w:rsidRPr="003E1CD9">
        <w:rPr>
          <w:rFonts w:ascii="Bookman Old Style" w:hAnsi="Bookman Old Style"/>
          <w:sz w:val="22"/>
        </w:rPr>
        <w:t xml:space="preserve">jenom 36, nezískal žádný </w:t>
      </w:r>
      <w:r w:rsidR="00E86D18">
        <w:rPr>
          <w:rFonts w:ascii="Bookman Old Style" w:hAnsi="Bookman Old Style"/>
          <w:sz w:val="22"/>
        </w:rPr>
        <w:t>návrh tolik hlasů jako ten námi předložený a který</w:t>
      </w:r>
      <w:r w:rsidRPr="003E1CD9">
        <w:rPr>
          <w:rFonts w:ascii="Bookman Old Style" w:hAnsi="Bookman Old Style"/>
          <w:sz w:val="22"/>
        </w:rPr>
        <w:t xml:space="preserve"> pak byl i přijat.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Takovým způso</w:t>
      </w:r>
      <w:r w:rsidR="00E86D18">
        <w:rPr>
          <w:rFonts w:ascii="Bookman Old Style" w:hAnsi="Bookman Old Style"/>
          <w:sz w:val="22"/>
        </w:rPr>
        <w:t>bem, téměř náhodou, vznikl tedy</w:t>
      </w:r>
      <w:r w:rsidRPr="003E1CD9">
        <w:rPr>
          <w:rFonts w:ascii="Bookman Old Style" w:hAnsi="Bookman Old Style"/>
          <w:sz w:val="22"/>
        </w:rPr>
        <w:t xml:space="preserve"> dnešní zaopatřovací dům slepého stáří, „Francisco-Josefinum“, který byl otevřen r.</w:t>
      </w:r>
      <w:r w:rsidR="00E86D18">
        <w:rPr>
          <w:rFonts w:ascii="Bookman Old Style" w:hAnsi="Bookman Old Style"/>
          <w:sz w:val="22"/>
        </w:rPr>
        <w:t xml:space="preserve"> </w:t>
      </w:r>
      <w:r w:rsidRPr="003E1CD9">
        <w:rPr>
          <w:rFonts w:ascii="Bookman Old Style" w:hAnsi="Bookman Old Style"/>
          <w:sz w:val="22"/>
        </w:rPr>
        <w:t>1893 se 42 chovanci a kde od té doby je však stálý stav ubytovaných 120 osob.</w:t>
      </w:r>
    </w:p>
    <w:p w:rsidR="003E1CD9" w:rsidRPr="003E1CD9" w:rsidRDefault="00E86D18">
      <w:pPr>
        <w:ind w:firstLine="680"/>
        <w:jc w:val="both"/>
        <w:rPr>
          <w:rFonts w:ascii="Bookman Old Style" w:hAnsi="Bookman Old Style"/>
          <w:sz w:val="22"/>
        </w:rPr>
      </w:pPr>
      <w:r>
        <w:rPr>
          <w:rFonts w:ascii="Bookman Old Style" w:hAnsi="Bookman Old Style"/>
          <w:sz w:val="22"/>
        </w:rPr>
        <w:t xml:space="preserve"> Jak</w:t>
      </w:r>
      <w:r w:rsidR="003E1CD9" w:rsidRPr="003E1CD9">
        <w:rPr>
          <w:rFonts w:ascii="Bookman Old Style" w:hAnsi="Bookman Old Style"/>
          <w:sz w:val="22"/>
        </w:rPr>
        <w:t xml:space="preserve"> blahodárné</w:t>
      </w:r>
      <w:r>
        <w:rPr>
          <w:rFonts w:ascii="Bookman Old Style" w:hAnsi="Bookman Old Style"/>
          <w:sz w:val="22"/>
        </w:rPr>
        <w:t xml:space="preserve"> a významné bylo toto epochální založení </w:t>
      </w:r>
      <w:r w:rsidR="003E1CD9" w:rsidRPr="003E1CD9">
        <w:rPr>
          <w:rFonts w:ascii="Bookman Old Style" w:hAnsi="Bookman Old Style"/>
          <w:sz w:val="22"/>
        </w:rPr>
        <w:t>formování života slepců v Čechách, tak však mnohém ohledu nedocházely naplnění naděje Klár</w:t>
      </w:r>
      <w:r>
        <w:rPr>
          <w:rFonts w:ascii="Bookman Old Style" w:hAnsi="Bookman Old Style"/>
          <w:sz w:val="22"/>
        </w:rPr>
        <w:t>em do založení vkládané. I když</w:t>
      </w:r>
      <w:r w:rsidR="003E1CD9" w:rsidRPr="003E1CD9">
        <w:rPr>
          <w:rFonts w:ascii="Bookman Old Style" w:hAnsi="Bookman Old Style"/>
          <w:sz w:val="22"/>
        </w:rPr>
        <w:t xml:space="preserve"> byl povolán do řed</w:t>
      </w:r>
      <w:r>
        <w:rPr>
          <w:rFonts w:ascii="Bookman Old Style" w:hAnsi="Bookman Old Style"/>
          <w:sz w:val="22"/>
        </w:rPr>
        <w:t>itelství nového ústavu a zvolen</w:t>
      </w:r>
      <w:r w:rsidR="003E1CD9" w:rsidRPr="003E1CD9">
        <w:rPr>
          <w:rFonts w:ascii="Bookman Old Style" w:hAnsi="Bookman Old Style"/>
          <w:sz w:val="22"/>
        </w:rPr>
        <w:t xml:space="preserve"> jeho místopředsedou, nedařilo se Klárovi přes v</w:t>
      </w:r>
      <w:r>
        <w:rPr>
          <w:rFonts w:ascii="Bookman Old Style" w:hAnsi="Bookman Old Style"/>
          <w:sz w:val="22"/>
        </w:rPr>
        <w:t>šechnu jeho námahu prosadit, že</w:t>
      </w:r>
      <w:r w:rsidR="003E1CD9" w:rsidRPr="003E1CD9">
        <w:rPr>
          <w:rFonts w:ascii="Bookman Old Style" w:hAnsi="Bookman Old Style"/>
          <w:sz w:val="22"/>
        </w:rPr>
        <w:t xml:space="preserve"> nový ústav by měl být organickou součástí ostatních a jako organický úd by vstoupil systematicky členěného celku jako pokračování zaměstnávajícího ústavu, což by znamenalo veliký pokrok našeho humanitárního odvětví.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Klár proto</w:t>
      </w:r>
      <w:r w:rsidR="00E86D18">
        <w:rPr>
          <w:rFonts w:ascii="Bookman Old Style" w:hAnsi="Bookman Old Style"/>
          <w:sz w:val="22"/>
        </w:rPr>
        <w:t xml:space="preserve"> zůstal při sledování své velké</w:t>
      </w:r>
      <w:r w:rsidRPr="003E1CD9">
        <w:rPr>
          <w:rFonts w:ascii="Bookman Old Style" w:hAnsi="Bookman Old Style"/>
          <w:sz w:val="22"/>
        </w:rPr>
        <w:t xml:space="preserve"> </w:t>
      </w:r>
      <w:r w:rsidR="00E86D18">
        <w:rPr>
          <w:rFonts w:ascii="Bookman Old Style" w:hAnsi="Bookman Old Style"/>
          <w:sz w:val="22"/>
        </w:rPr>
        <w:t>mety, které zasvětil svůj život</w:t>
      </w:r>
      <w:r w:rsidRPr="003E1CD9">
        <w:rPr>
          <w:rFonts w:ascii="Bookman Old Style" w:hAnsi="Bookman Old Style"/>
          <w:sz w:val="22"/>
        </w:rPr>
        <w:t>, za</w:t>
      </w:r>
      <w:r w:rsidR="00E86D18">
        <w:rPr>
          <w:rFonts w:ascii="Bookman Old Style" w:hAnsi="Bookman Old Style"/>
          <w:sz w:val="22"/>
        </w:rPr>
        <w:t>se odkázán na sebe sama. Aby se</w:t>
      </w:r>
      <w:r w:rsidRPr="003E1CD9">
        <w:rPr>
          <w:rFonts w:ascii="Bookman Old Style" w:hAnsi="Bookman Old Style"/>
          <w:sz w:val="22"/>
        </w:rPr>
        <w:t xml:space="preserve"> však dostal ze slepé ulice zaopatřovacího a zaměstnávajícího ústavu, nevědomky jeho předchůdci vytvořené, a na níž institut laboruje ještě dne</w:t>
      </w:r>
      <w:r w:rsidR="00E86D18">
        <w:rPr>
          <w:rFonts w:ascii="Bookman Old Style" w:hAnsi="Bookman Old Style"/>
          <w:sz w:val="22"/>
        </w:rPr>
        <w:t>s, pojal rozhodnutí na založení</w:t>
      </w:r>
      <w:r w:rsidRPr="003E1CD9">
        <w:rPr>
          <w:rFonts w:ascii="Bookman Old Style" w:hAnsi="Bookman Old Style"/>
          <w:sz w:val="22"/>
        </w:rPr>
        <w:t xml:space="preserve"> školky pro děti. K té hodl</w:t>
      </w:r>
      <w:r w:rsidR="00E86D18">
        <w:rPr>
          <w:rFonts w:ascii="Bookman Old Style" w:hAnsi="Bookman Old Style"/>
          <w:sz w:val="22"/>
        </w:rPr>
        <w:t>al později přičlenit školu, aby</w:t>
      </w:r>
      <w:r w:rsidRPr="003E1CD9">
        <w:rPr>
          <w:rFonts w:ascii="Bookman Old Style" w:hAnsi="Bookman Old Style"/>
          <w:sz w:val="22"/>
        </w:rPr>
        <w:t xml:space="preserve"> tím jeho ústa</w:t>
      </w:r>
      <w:r w:rsidR="00E86D18">
        <w:rPr>
          <w:rFonts w:ascii="Bookman Old Style" w:hAnsi="Bookman Old Style"/>
          <w:sz w:val="22"/>
        </w:rPr>
        <w:t>v odpovídal moderním požadavkům</w:t>
      </w:r>
      <w:r w:rsidRPr="003E1CD9">
        <w:rPr>
          <w:rFonts w:ascii="Bookman Old Style" w:hAnsi="Bookman Old Style"/>
          <w:sz w:val="22"/>
        </w:rPr>
        <w:t xml:space="preserve"> a zahrnoval všechny, nebo nejnutnější obory péče o slepé.</w:t>
      </w:r>
    </w:p>
    <w:p w:rsidR="003E1CD9" w:rsidRPr="003E1CD9" w:rsidRDefault="00E86D18">
      <w:pPr>
        <w:ind w:firstLine="680"/>
        <w:jc w:val="both"/>
        <w:rPr>
          <w:rFonts w:ascii="Bookman Old Style" w:hAnsi="Bookman Old Style"/>
          <w:sz w:val="22"/>
        </w:rPr>
      </w:pPr>
      <w:r>
        <w:rPr>
          <w:rFonts w:ascii="Bookman Old Style" w:hAnsi="Bookman Old Style"/>
          <w:sz w:val="22"/>
        </w:rPr>
        <w:t>Provolání pro  založení</w:t>
      </w:r>
      <w:r w:rsidR="003E1CD9" w:rsidRPr="003E1CD9">
        <w:rPr>
          <w:rFonts w:ascii="Bookman Old Style" w:hAnsi="Bookman Old Style"/>
          <w:sz w:val="22"/>
        </w:rPr>
        <w:t xml:space="preserve"> školky p</w:t>
      </w:r>
      <w:r>
        <w:rPr>
          <w:rFonts w:ascii="Bookman Old Style" w:hAnsi="Bookman Old Style"/>
          <w:sz w:val="22"/>
        </w:rPr>
        <w:t xml:space="preserve">ro děti, vyhlášené v dennících, byla doprovázena </w:t>
      </w:r>
      <w:r w:rsidR="003E1CD9" w:rsidRPr="003E1CD9">
        <w:rPr>
          <w:rFonts w:ascii="Bookman Old Style" w:hAnsi="Bookman Old Style"/>
          <w:sz w:val="22"/>
        </w:rPr>
        <w:t>skvělým výsledkem a byli to zejména p. továrník Karel Umrath s darem 500 fl., potom hraběnka Marie Boos-Waldeck, která na tuto akci věnovala svůj rodinný šperk a baronka Göttmannová, která</w:t>
      </w:r>
      <w:r>
        <w:rPr>
          <w:rFonts w:ascii="Bookman Old Style" w:hAnsi="Bookman Old Style"/>
          <w:sz w:val="22"/>
        </w:rPr>
        <w:t xml:space="preserve"> odkazem universálního dědictví</w:t>
      </w:r>
      <w:r w:rsidR="003E1CD9" w:rsidRPr="003E1CD9">
        <w:rPr>
          <w:rFonts w:ascii="Bookman Old Style" w:hAnsi="Bookman Old Style"/>
          <w:sz w:val="22"/>
        </w:rPr>
        <w:t xml:space="preserve"> přispěla obnosem 64.565 fl., což Klára rychle dovedlo k jeho cíli.</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Asi</w:t>
      </w:r>
      <w:r w:rsidR="00E86D18">
        <w:rPr>
          <w:rFonts w:ascii="Bookman Old Style" w:hAnsi="Bookman Old Style"/>
          <w:sz w:val="22"/>
        </w:rPr>
        <w:t xml:space="preserve"> rok před smrtí bylo Rudolfovi </w:t>
      </w:r>
      <w:r w:rsidRPr="003E1CD9">
        <w:rPr>
          <w:rFonts w:ascii="Bookman Old Style" w:hAnsi="Bookman Old Style"/>
          <w:sz w:val="22"/>
        </w:rPr>
        <w:t xml:space="preserve">Maria rytíři z Klárů dopřáno ještě prožít radost, když viděl, jak jím vytvořená dětská školka byla uvedena v život a již opět kul plány na zřízení obecné školy pro slepé děti, aniž ovšem bral náležitý ohled na slabé finanční síly ústavu, jako vždy puzen </w:t>
      </w:r>
      <w:r w:rsidR="00E86D18">
        <w:rPr>
          <w:rFonts w:ascii="Bookman Old Style" w:hAnsi="Bookman Old Style"/>
          <w:sz w:val="22"/>
        </w:rPr>
        <w:t>šlechetným a nadšeným činorodým</w:t>
      </w:r>
      <w:r w:rsidRPr="003E1CD9">
        <w:rPr>
          <w:rFonts w:ascii="Bookman Old Style" w:hAnsi="Bookman Old Style"/>
          <w:sz w:val="22"/>
        </w:rPr>
        <w:t xml:space="preserve"> tlakem přesahujícím prostředky.</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Proto se také stalo, že se smrtí třetího Klára nastoupil při akceptování plánů zvěčnělého náhlý útlum a ředitelství ústavu s jeho skonem se cítilo,</w:t>
      </w:r>
      <w:r w:rsidR="00E86D18">
        <w:rPr>
          <w:rFonts w:ascii="Bookman Old Style" w:hAnsi="Bookman Old Style"/>
          <w:sz w:val="22"/>
        </w:rPr>
        <w:t xml:space="preserve"> že je </w:t>
      </w:r>
      <w:r w:rsidRPr="003E1CD9">
        <w:rPr>
          <w:rFonts w:ascii="Bookman Old Style" w:hAnsi="Bookman Old Style"/>
          <w:sz w:val="22"/>
        </w:rPr>
        <w:t>vysloveně postaveno před finanční krizí.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 tomto okamžiku mi bylo přisouzeno převzetí vedení institutu což znamenalo, že v tomto kritickém momentě jsem muse</w:t>
      </w:r>
      <w:r w:rsidR="00E86D18">
        <w:rPr>
          <w:rFonts w:ascii="Bookman Old Style" w:hAnsi="Bookman Old Style"/>
          <w:sz w:val="22"/>
        </w:rPr>
        <w:t xml:space="preserve">l nalézt nové pomocné zdroje a </w:t>
      </w:r>
      <w:r w:rsidRPr="003E1CD9">
        <w:rPr>
          <w:rFonts w:ascii="Bookman Old Style" w:hAnsi="Bookman Old Style"/>
          <w:sz w:val="22"/>
        </w:rPr>
        <w:t>vytvořit finanční základy. Během tohoto tvrdého ob</w:t>
      </w:r>
      <w:r w:rsidR="00E86D18">
        <w:rPr>
          <w:rFonts w:ascii="Bookman Old Style" w:hAnsi="Bookman Old Style"/>
          <w:sz w:val="22"/>
        </w:rPr>
        <w:t xml:space="preserve">dobí byla Klárově slepeckému ústavu navíc </w:t>
      </w:r>
      <w:r w:rsidRPr="003E1CD9">
        <w:rPr>
          <w:rFonts w:ascii="Bookman Old Style" w:hAnsi="Bookman Old Style"/>
          <w:sz w:val="22"/>
        </w:rPr>
        <w:t xml:space="preserve">ještě následkem nespravedlivé, proti vedení ústavu v českém zemském sněmu vedené štvanice, odebrána </w:t>
      </w:r>
      <w:r w:rsidR="00E86D18">
        <w:rPr>
          <w:rFonts w:ascii="Bookman Old Style" w:hAnsi="Bookman Old Style"/>
          <w:sz w:val="22"/>
        </w:rPr>
        <w:t>dosud jím vlastněná</w:t>
      </w:r>
      <w:r w:rsidRPr="003E1CD9">
        <w:rPr>
          <w:rFonts w:ascii="Bookman Old Style" w:hAnsi="Bookman Old Style"/>
          <w:sz w:val="22"/>
        </w:rPr>
        <w:t xml:space="preserve"> zemská </w:t>
      </w:r>
      <w:r w:rsidR="00E86D18">
        <w:rPr>
          <w:rFonts w:ascii="Bookman Old Style" w:hAnsi="Bookman Old Style"/>
          <w:sz w:val="22"/>
        </w:rPr>
        <w:t xml:space="preserve">subvence, čímž byl ústav téměř </w:t>
      </w:r>
      <w:r w:rsidRPr="003E1CD9">
        <w:rPr>
          <w:rFonts w:ascii="Bookman Old Style" w:hAnsi="Bookman Old Style"/>
          <w:sz w:val="22"/>
        </w:rPr>
        <w:t>zcela ochromen a tvrdě zatlačen až po hranice existenčních možností.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Píle a práce jakož i cílevědomé jednání nám umožnily, za bohaté pomoci České spořitelny a ostatních lidumilů, vítězně překonat také tuto kri</w:t>
      </w:r>
      <w:r w:rsidR="005F7A56">
        <w:rPr>
          <w:rFonts w:ascii="Bookman Old Style" w:hAnsi="Bookman Old Style"/>
          <w:sz w:val="22"/>
        </w:rPr>
        <w:t>s</w:t>
      </w:r>
      <w:r w:rsidRPr="003E1CD9">
        <w:rPr>
          <w:rFonts w:ascii="Bookman Old Style" w:hAnsi="Bookman Old Style"/>
          <w:sz w:val="22"/>
        </w:rPr>
        <w:t>i, takže jsme mohli doufat v příchod příznivějších časů. (*6).</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Se zřetelem na takto změněné vyhlídky jsme mohli tam, kde kladení kolejí třetím Klárem bylo p</w:t>
      </w:r>
      <w:r w:rsidR="00E86D18">
        <w:rPr>
          <w:rFonts w:ascii="Bookman Old Style" w:hAnsi="Bookman Old Style"/>
          <w:sz w:val="22"/>
        </w:rPr>
        <w:t>řerušeno, za nadějně příznivého postavení hvězd,</w:t>
      </w:r>
      <w:r w:rsidRPr="003E1CD9">
        <w:rPr>
          <w:rFonts w:ascii="Bookman Old Style" w:hAnsi="Bookman Old Style"/>
          <w:sz w:val="22"/>
        </w:rPr>
        <w:t xml:space="preserve"> opět zahájit práci a dále budovat a kráčet po cestě vytyčené našimi slavnými předchůdci.</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Usilujíc o tyto vysoké cíle chová současné direktorium úmysl v rámci Klárova ústavu slepců přibrat do svého organismu, jeho rozšířením a rozčleněním během budoucích časů, všechna do péče o slepé zavzatá</w:t>
      </w:r>
      <w:r w:rsidR="00E86D18">
        <w:rPr>
          <w:rFonts w:ascii="Bookman Old Style" w:hAnsi="Bookman Old Style"/>
          <w:sz w:val="22"/>
        </w:rPr>
        <w:t xml:space="preserve"> pododdělení </w:t>
      </w:r>
      <w:r w:rsidRPr="003E1CD9">
        <w:rPr>
          <w:rFonts w:ascii="Bookman Old Style" w:hAnsi="Bookman Old Style"/>
          <w:sz w:val="22"/>
        </w:rPr>
        <w:t xml:space="preserve">jako jsou školka, škola, řemeslnický ústav, mužské dílny, ženské domovy a asyly pro staré, aby tím vznikl vzorový, ucelený, moderní </w:t>
      </w:r>
      <w:r w:rsidRPr="003E1CD9">
        <w:rPr>
          <w:rFonts w:ascii="Bookman Old Style" w:hAnsi="Bookman Old Style"/>
          <w:sz w:val="22"/>
        </w:rPr>
        <w:lastRenderedPageBreak/>
        <w:t>slepecký ústav, k čemuž vedení ústavu jakož i dosavadní jeho šlechetní příznivci a lidumilové chtějí laskavě pomáhat.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Tímto by byla skončena všeobecná zpráva o historickém vývoji slepectva, zejména v Čechách jakož i o průběhu rozličných stadií Klárova ústav</w:t>
      </w:r>
      <w:r w:rsidR="00E86D18">
        <w:rPr>
          <w:rFonts w:ascii="Bookman Old Style" w:hAnsi="Bookman Old Style"/>
          <w:sz w:val="22"/>
        </w:rPr>
        <w:t xml:space="preserve">u slepců a objasněno postavení </w:t>
      </w:r>
      <w:r w:rsidRPr="003E1CD9">
        <w:rPr>
          <w:rFonts w:ascii="Bookman Old Style" w:hAnsi="Bookman Old Style"/>
          <w:sz w:val="22"/>
        </w:rPr>
        <w:t>našeho ústavu v celkovém rámci, záro</w:t>
      </w:r>
      <w:r w:rsidR="00E86D18">
        <w:rPr>
          <w:rFonts w:ascii="Bookman Old Style" w:hAnsi="Bookman Old Style"/>
          <w:sz w:val="22"/>
        </w:rPr>
        <w:t xml:space="preserve">veň však rozvinuty perspektivy </w:t>
      </w:r>
      <w:r w:rsidRPr="003E1CD9">
        <w:rPr>
          <w:rFonts w:ascii="Bookman Old Style" w:hAnsi="Bookman Old Style"/>
          <w:sz w:val="22"/>
        </w:rPr>
        <w:t xml:space="preserve">budoucnosti. Nyní přejdu k vylíčení vzniku, událostí a </w:t>
      </w:r>
      <w:r w:rsidR="00E86D18">
        <w:rPr>
          <w:rFonts w:ascii="Bookman Old Style" w:hAnsi="Bookman Old Style"/>
          <w:sz w:val="22"/>
        </w:rPr>
        <w:t>vývoje samotného Klárova ústavu</w:t>
      </w:r>
      <w:r w:rsidRPr="003E1CD9">
        <w:rPr>
          <w:rFonts w:ascii="Bookman Old Style" w:hAnsi="Bookman Old Style"/>
          <w:sz w:val="22"/>
        </w:rPr>
        <w:t>, pokud již tyto okamžiky nejsou obsaženy v předchozích listech.</w:t>
      </w:r>
    </w:p>
    <w:p w:rsidR="003E1CD9" w:rsidRDefault="003E1CD9">
      <w:pPr>
        <w:ind w:firstLine="680"/>
        <w:jc w:val="center"/>
        <w:rPr>
          <w:rFonts w:ascii="Bookman Old Style" w:hAnsi="Bookman Old Style"/>
          <w:sz w:val="22"/>
        </w:rPr>
      </w:pPr>
      <w:r w:rsidRPr="003E1CD9">
        <w:rPr>
          <w:rFonts w:ascii="Bookman Old Style" w:hAnsi="Bookman Old Style"/>
          <w:sz w:val="22"/>
        </w:rPr>
        <w:t>-o-O-o-</w:t>
      </w:r>
    </w:p>
    <w:p w:rsidR="0058167F" w:rsidRPr="003E1CD9" w:rsidRDefault="0058167F">
      <w:pPr>
        <w:ind w:firstLine="680"/>
        <w:jc w:val="center"/>
        <w:rPr>
          <w:rFonts w:ascii="Bookman Old Style" w:hAnsi="Bookman Old Style"/>
          <w:sz w:val="22"/>
        </w:rPr>
      </w:pPr>
    </w:p>
    <w:p w:rsidR="003E1CD9" w:rsidRPr="003E1CD9" w:rsidRDefault="003E1CD9">
      <w:pPr>
        <w:ind w:firstLine="680"/>
        <w:jc w:val="center"/>
        <w:rPr>
          <w:rFonts w:ascii="Bookman Old Style" w:hAnsi="Bookman Old Style"/>
          <w:sz w:val="22"/>
        </w:rPr>
      </w:pPr>
    </w:p>
    <w:p w:rsidR="003E1CD9" w:rsidRPr="00F67A0E" w:rsidRDefault="00E86D18">
      <w:pPr>
        <w:ind w:firstLine="680"/>
        <w:jc w:val="center"/>
        <w:outlineLvl w:val="0"/>
        <w:rPr>
          <w:rFonts w:ascii="Bookman Old Style" w:hAnsi="Bookman Old Style"/>
          <w:sz w:val="32"/>
        </w:rPr>
      </w:pPr>
      <w:r w:rsidRPr="00F67A0E">
        <w:rPr>
          <w:rFonts w:ascii="Bookman Old Style" w:hAnsi="Bookman Old Style"/>
          <w:sz w:val="32"/>
        </w:rPr>
        <w:t>ZÁSADY A PŮVODNÍ</w:t>
      </w:r>
      <w:r w:rsidR="003E1CD9" w:rsidRPr="00F67A0E">
        <w:rPr>
          <w:rFonts w:ascii="Bookman Old Style" w:hAnsi="Bookman Old Style"/>
          <w:sz w:val="32"/>
        </w:rPr>
        <w:t xml:space="preserve"> POJETÍ</w:t>
      </w:r>
    </w:p>
    <w:p w:rsidR="003E1CD9" w:rsidRPr="00F67A0E" w:rsidRDefault="003E1CD9">
      <w:pPr>
        <w:ind w:firstLine="680"/>
        <w:jc w:val="center"/>
        <w:rPr>
          <w:rFonts w:ascii="Bookman Old Style" w:hAnsi="Bookman Old Style"/>
          <w:sz w:val="28"/>
        </w:rPr>
      </w:pPr>
      <w:r w:rsidRPr="00F67A0E">
        <w:rPr>
          <w:rFonts w:ascii="Bookman Old Style" w:hAnsi="Bookman Old Style"/>
        </w:rPr>
        <w:t>ETICKÉHO A SOCIÁLNÍHO ŘEŠENÍ PÉČE O SLEPÉ</w:t>
      </w:r>
      <w:r w:rsidRPr="00F67A0E">
        <w:rPr>
          <w:rFonts w:ascii="Bookman Old Style" w:hAnsi="Bookman Old Style"/>
          <w:sz w:val="28"/>
        </w:rPr>
        <w:t>,</w:t>
      </w:r>
    </w:p>
    <w:p w:rsidR="003E1CD9" w:rsidRPr="00F67A0E" w:rsidRDefault="003E1CD9">
      <w:pPr>
        <w:ind w:firstLine="680"/>
        <w:jc w:val="center"/>
        <w:rPr>
          <w:rFonts w:ascii="Bookman Old Style" w:hAnsi="Bookman Old Style"/>
          <w:sz w:val="22"/>
        </w:rPr>
      </w:pPr>
      <w:r w:rsidRPr="00F67A0E">
        <w:rPr>
          <w:rFonts w:ascii="Bookman Old Style" w:hAnsi="Bookman Old Style"/>
          <w:sz w:val="28"/>
        </w:rPr>
        <w:t>Pavel Alois Klár, 1857.</w:t>
      </w:r>
    </w:p>
    <w:p w:rsidR="003E1CD9" w:rsidRPr="003E1CD9" w:rsidRDefault="003E1CD9">
      <w:pPr>
        <w:ind w:firstLine="680"/>
        <w:jc w:val="both"/>
        <w:rPr>
          <w:rFonts w:ascii="Bookman Old Style" w:hAnsi="Bookman Old Style"/>
          <w:sz w:val="22"/>
        </w:rPr>
      </w:pP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„Mezi ubohými a politováníhodnými, kteří mají nárok na obec</w:t>
      </w:r>
      <w:r w:rsidR="00504442">
        <w:rPr>
          <w:rFonts w:ascii="Bookman Old Style" w:hAnsi="Bookman Old Style"/>
          <w:sz w:val="22"/>
        </w:rPr>
        <w:t>nou dobročinnost a humanitu,</w:t>
      </w:r>
      <w:r w:rsidRPr="003E1CD9">
        <w:rPr>
          <w:rFonts w:ascii="Bookman Old Style" w:hAnsi="Bookman Old Style"/>
          <w:sz w:val="22"/>
        </w:rPr>
        <w:t xml:space="preserve"> stojí slepci neodmyslitelně v nejpřednější řa</w:t>
      </w:r>
      <w:r w:rsidR="00504442">
        <w:rPr>
          <w:rFonts w:ascii="Bookman Old Style" w:hAnsi="Bookman Old Style"/>
          <w:sz w:val="22"/>
        </w:rPr>
        <w:t xml:space="preserve">dě. Slepý člověk je mezi všemi </w:t>
      </w:r>
      <w:r w:rsidRPr="003E1CD9">
        <w:rPr>
          <w:rFonts w:ascii="Bookman Old Style" w:hAnsi="Bookman Old Style"/>
          <w:sz w:val="22"/>
        </w:rPr>
        <w:t xml:space="preserve">nešťastníky zcela nepochybně </w:t>
      </w:r>
      <w:r w:rsidR="00504442">
        <w:rPr>
          <w:rFonts w:ascii="Bookman Old Style" w:hAnsi="Bookman Old Style"/>
          <w:sz w:val="22"/>
        </w:rPr>
        <w:t xml:space="preserve">ten nejnešťastnější, a proto i </w:t>
      </w:r>
      <w:r w:rsidRPr="003E1CD9">
        <w:rPr>
          <w:rFonts w:ascii="Bookman Old Style" w:hAnsi="Bookman Old Style"/>
          <w:sz w:val="22"/>
        </w:rPr>
        <w:t xml:space="preserve">nejvíce hoden pomocné lásky. Je, ať mladík či </w:t>
      </w:r>
      <w:r w:rsidR="00504442">
        <w:rPr>
          <w:rFonts w:ascii="Bookman Old Style" w:hAnsi="Bookman Old Style"/>
          <w:sz w:val="22"/>
        </w:rPr>
        <w:t>kmet, tím nejnesamostatnějším a</w:t>
      </w:r>
      <w:r w:rsidRPr="003E1CD9">
        <w:rPr>
          <w:rFonts w:ascii="Bookman Old Style" w:hAnsi="Bookman Old Style"/>
          <w:sz w:val="22"/>
        </w:rPr>
        <w:t xml:space="preserve"> n</w:t>
      </w:r>
      <w:r w:rsidR="00504442">
        <w:rPr>
          <w:rFonts w:ascii="Bookman Old Style" w:hAnsi="Bookman Old Style"/>
          <w:sz w:val="22"/>
        </w:rPr>
        <w:t>a svých bližních nejzávislejším</w:t>
      </w:r>
      <w:r w:rsidRPr="003E1CD9">
        <w:rPr>
          <w:rFonts w:ascii="Bookman Old Style" w:hAnsi="Bookman Old Style"/>
          <w:sz w:val="22"/>
        </w:rPr>
        <w:t xml:space="preserve"> poze</w:t>
      </w:r>
      <w:r w:rsidR="00504442">
        <w:rPr>
          <w:rFonts w:ascii="Bookman Old Style" w:hAnsi="Bookman Old Style"/>
          <w:sz w:val="22"/>
        </w:rPr>
        <w:t>mským stvořením. Nehledě na to, co pro něj samého je v prostoru výtvarna a v dílnách lidského konání ztraceno, stává se slepec</w:t>
      </w:r>
      <w:r w:rsidRPr="003E1CD9">
        <w:rPr>
          <w:rFonts w:ascii="Bookman Old Style" w:hAnsi="Bookman Old Style"/>
          <w:sz w:val="22"/>
        </w:rPr>
        <w:t xml:space="preserve"> bez průvodce míčem hry náhod, obětí nebezpečí. Jeho jsoucno je bez průvodce vegetování, bez dobroděje nezaviněný</w:t>
      </w:r>
      <w:r w:rsidR="00504442">
        <w:rPr>
          <w:rFonts w:ascii="Bookman Old Style" w:hAnsi="Bookman Old Style"/>
          <w:sz w:val="22"/>
        </w:rPr>
        <w:t xml:space="preserve">m pokáním a trestem. Ustavičně </w:t>
      </w:r>
      <w:r w:rsidRPr="003E1CD9">
        <w:rPr>
          <w:rFonts w:ascii="Bookman Old Style" w:hAnsi="Bookman Old Style"/>
          <w:sz w:val="22"/>
        </w:rPr>
        <w:t xml:space="preserve">a všude mu je zapotřebí, byť i nabyl vzdělání a </w:t>
      </w:r>
      <w:r w:rsidR="00504442">
        <w:rPr>
          <w:rFonts w:ascii="Bookman Old Style" w:hAnsi="Bookman Old Style"/>
          <w:sz w:val="22"/>
        </w:rPr>
        <w:t xml:space="preserve">zručnosti, za  tisíců okolností denního života, </w:t>
      </w:r>
      <w:r w:rsidRPr="003E1CD9">
        <w:rPr>
          <w:rFonts w:ascii="Bookman Old Style" w:hAnsi="Bookman Old Style"/>
          <w:sz w:val="22"/>
        </w:rPr>
        <w:t xml:space="preserve">pomoci někoho vidoucího, jenž se poctivě ujme, buď jako pomocník nebo opatrovatel varující </w:t>
      </w:r>
      <w:r w:rsidR="00504442">
        <w:rPr>
          <w:rFonts w:ascii="Bookman Old Style" w:hAnsi="Bookman Old Style"/>
          <w:sz w:val="22"/>
        </w:rPr>
        <w:t xml:space="preserve">před nebezpečím nebo ochránce </w:t>
      </w:r>
      <w:r w:rsidRPr="003E1CD9">
        <w:rPr>
          <w:rFonts w:ascii="Bookman Old Style" w:hAnsi="Bookman Old Style"/>
          <w:sz w:val="22"/>
        </w:rPr>
        <w:t>před b</w:t>
      </w:r>
      <w:r w:rsidR="00504442">
        <w:rPr>
          <w:rFonts w:ascii="Bookman Old Style" w:hAnsi="Bookman Old Style"/>
          <w:sz w:val="22"/>
        </w:rPr>
        <w:t>ezprávím, útlakem a přelstěním, buď si i usměrňovatelem při přehmatech, zblouděním nebo</w:t>
      </w:r>
      <w:r w:rsidRPr="003E1CD9">
        <w:rPr>
          <w:rFonts w:ascii="Bookman Old Style" w:hAnsi="Bookman Old Style"/>
          <w:sz w:val="22"/>
        </w:rPr>
        <w:t xml:space="preserve"> odhadce, posuzovatel a rádce při úhradě nezbytných potřeb. Nadto každý slepý neustále touží po blízko</w:t>
      </w:r>
      <w:r w:rsidR="00504442">
        <w:rPr>
          <w:rFonts w:ascii="Bookman Old Style" w:hAnsi="Bookman Old Style"/>
          <w:sz w:val="22"/>
        </w:rPr>
        <w:t xml:space="preserve">sti účastného stvoření, jež mu </w:t>
      </w:r>
      <w:r w:rsidRPr="003E1CD9">
        <w:rPr>
          <w:rFonts w:ascii="Bookman Old Style" w:hAnsi="Bookman Old Style"/>
          <w:sz w:val="22"/>
        </w:rPr>
        <w:t>poskytne obveselení a rozptýl</w:t>
      </w:r>
      <w:r w:rsidR="00504442">
        <w:rPr>
          <w:rFonts w:ascii="Bookman Old Style" w:hAnsi="Bookman Old Style"/>
          <w:sz w:val="22"/>
        </w:rPr>
        <w:t>ení jako po společnosti, která</w:t>
      </w:r>
      <w:r w:rsidRPr="003E1CD9">
        <w:rPr>
          <w:rFonts w:ascii="Bookman Old Style" w:hAnsi="Bookman Old Style"/>
          <w:sz w:val="22"/>
        </w:rPr>
        <w:t xml:space="preserve"> ho vytrhne z jeho obvykle stísněné ztrnulosti</w:t>
      </w:r>
      <w:r w:rsidR="00504442">
        <w:rPr>
          <w:rFonts w:ascii="Bookman Old Style" w:hAnsi="Bookman Old Style"/>
          <w:sz w:val="22"/>
        </w:rPr>
        <w:t xml:space="preserve"> a dá zapomenout na ponižování neblahým</w:t>
      </w:r>
      <w:r w:rsidRPr="003E1CD9">
        <w:rPr>
          <w:rFonts w:ascii="Bookman Old Style" w:hAnsi="Bookman Old Style"/>
          <w:sz w:val="22"/>
        </w:rPr>
        <w:t xml:space="preserve"> osudem; vždyť každá hodina pr</w:t>
      </w:r>
      <w:r w:rsidR="00504442">
        <w:rPr>
          <w:rFonts w:ascii="Bookman Old Style" w:hAnsi="Bookman Old Style"/>
          <w:sz w:val="22"/>
        </w:rPr>
        <w:t>obouzí úzkostná hnutí, která se</w:t>
      </w:r>
      <w:r w:rsidRPr="003E1CD9">
        <w:rPr>
          <w:rFonts w:ascii="Bookman Old Style" w:hAnsi="Bookman Old Style"/>
          <w:sz w:val="22"/>
        </w:rPr>
        <w:t xml:space="preserve"> u</w:t>
      </w:r>
      <w:r w:rsidR="00504442">
        <w:rPr>
          <w:rFonts w:ascii="Bookman Old Style" w:hAnsi="Bookman Old Style"/>
          <w:sz w:val="22"/>
        </w:rPr>
        <w:t xml:space="preserve"> něj mohou</w:t>
      </w:r>
      <w:r w:rsidRPr="003E1CD9">
        <w:rPr>
          <w:rFonts w:ascii="Bookman Old Style" w:hAnsi="Bookman Old Style"/>
          <w:sz w:val="22"/>
        </w:rPr>
        <w:t xml:space="preserve"> vystupňovat až k zoufalství. Nouzí vynucená zahálka vede až k proklínání; ve vlasti je pro své bližní nesnesitelným břemenem, v cizině nevítaným hostem, cosi jako žebra</w:t>
      </w:r>
      <w:r w:rsidR="00504442">
        <w:rPr>
          <w:rFonts w:ascii="Bookman Old Style" w:hAnsi="Bookman Old Style"/>
          <w:sz w:val="22"/>
        </w:rPr>
        <w:t xml:space="preserve">jícím tulákem, jehož těžký osud, protože se s ním setkávají celkem </w:t>
      </w:r>
      <w:r w:rsidRPr="003E1CD9">
        <w:rPr>
          <w:rFonts w:ascii="Bookman Old Style" w:hAnsi="Bookman Old Style"/>
          <w:sz w:val="22"/>
        </w:rPr>
        <w:t>houfně, zřídka kdy je soucítěn a poněkud ulehčován.</w:t>
      </w:r>
    </w:p>
    <w:p w:rsidR="003E1CD9" w:rsidRPr="003E1CD9" w:rsidRDefault="00504442">
      <w:pPr>
        <w:ind w:firstLine="680"/>
        <w:jc w:val="both"/>
        <w:rPr>
          <w:rFonts w:ascii="Bookman Old Style" w:hAnsi="Bookman Old Style"/>
          <w:sz w:val="22"/>
        </w:rPr>
      </w:pPr>
      <w:r>
        <w:rPr>
          <w:rFonts w:ascii="Bookman Old Style" w:hAnsi="Bookman Old Style"/>
          <w:sz w:val="22"/>
        </w:rPr>
        <w:t xml:space="preserve">Když konečně počala </w:t>
      </w:r>
      <w:r w:rsidR="003E1CD9" w:rsidRPr="003E1CD9">
        <w:rPr>
          <w:rFonts w:ascii="Bookman Old Style" w:hAnsi="Bookman Old Style"/>
          <w:sz w:val="22"/>
        </w:rPr>
        <w:t xml:space="preserve">idea slepeckých ústavů </w:t>
      </w:r>
      <w:r>
        <w:rPr>
          <w:rFonts w:ascii="Bookman Old Style" w:hAnsi="Bookman Old Style"/>
          <w:sz w:val="22"/>
        </w:rPr>
        <w:t>být zajímavá a kultivována, byl</w:t>
      </w:r>
      <w:r w:rsidR="003E1CD9" w:rsidRPr="003E1CD9">
        <w:rPr>
          <w:rFonts w:ascii="Bookman Old Style" w:hAnsi="Bookman Old Style"/>
          <w:sz w:val="22"/>
        </w:rPr>
        <w:t xml:space="preserve"> patřičný obzor omezen jen na zaopatření a poučení mladistvých slepců. Bylo poznáno, že slepí nemohou být vyučováni v obyčejných školách; byly proto zřízeny mimořádné školy (vychovávací ústavy pro slepé) a zkoušelo se tehdejší nauku o vyučování bez dalšího aplikovat na </w:t>
      </w:r>
      <w:r>
        <w:rPr>
          <w:rFonts w:ascii="Bookman Old Style" w:hAnsi="Bookman Old Style"/>
          <w:sz w:val="22"/>
        </w:rPr>
        <w:t>děti se čtyřmi smysly – z čehož samozřejmě vyplynuly</w:t>
      </w:r>
      <w:r w:rsidR="003E1CD9" w:rsidRPr="003E1CD9">
        <w:rPr>
          <w:rFonts w:ascii="Bookman Old Style" w:hAnsi="Bookman Old Style"/>
          <w:sz w:val="22"/>
        </w:rPr>
        <w:t xml:space="preserve"> vážné vleklé těžkosti.</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„Jak veškeré učení vychází od dítěte, od p</w:t>
      </w:r>
      <w:r w:rsidR="00504442">
        <w:rPr>
          <w:rFonts w:ascii="Bookman Old Style" w:hAnsi="Bookman Old Style"/>
          <w:sz w:val="22"/>
        </w:rPr>
        <w:t>rvní školy, buď tak (soudilo se)</w:t>
      </w:r>
      <w:r w:rsidRPr="003E1CD9">
        <w:rPr>
          <w:rFonts w:ascii="Bookman Old Style" w:hAnsi="Bookman Old Style"/>
          <w:sz w:val="22"/>
        </w:rPr>
        <w:t xml:space="preserve"> tomu i v případě slepého; mělo by se tedy začínat se slepým dítětem a protože školní vzdělání je základem občanské upotřebitelnosti, tak na tom je i závislý zdar slepců. Přemýšliví pedagogové a lidumilové byli v nově zapo</w:t>
      </w:r>
      <w:r w:rsidR="00504442">
        <w:rPr>
          <w:rFonts w:ascii="Bookman Old Style" w:hAnsi="Bookman Old Style"/>
          <w:sz w:val="22"/>
        </w:rPr>
        <w:t>čatém úsilí jednotni a šťastni.</w:t>
      </w:r>
      <w:r w:rsidRPr="003E1CD9">
        <w:rPr>
          <w:rFonts w:ascii="Bookman Old Style" w:hAnsi="Bookman Old Style"/>
          <w:sz w:val="22"/>
        </w:rPr>
        <w:t xml:space="preserve"> Říz</w:t>
      </w:r>
      <w:r w:rsidR="00504442">
        <w:rPr>
          <w:rFonts w:ascii="Bookman Old Style" w:hAnsi="Bookman Old Style"/>
          <w:sz w:val="22"/>
        </w:rPr>
        <w:t>enou fysickou i duševní výchovu</w:t>
      </w:r>
      <w:r w:rsidRPr="003E1CD9">
        <w:rPr>
          <w:rFonts w:ascii="Bookman Old Style" w:hAnsi="Bookman Old Style"/>
          <w:sz w:val="22"/>
        </w:rPr>
        <w:t xml:space="preserve"> slepých, mezi nimi zejména těch bez pro</w:t>
      </w:r>
      <w:r w:rsidR="00504442">
        <w:rPr>
          <w:rFonts w:ascii="Bookman Old Style" w:hAnsi="Bookman Old Style"/>
          <w:sz w:val="22"/>
        </w:rPr>
        <w:t xml:space="preserve">středků, prohlásili za jedinou </w:t>
      </w:r>
      <w:r w:rsidRPr="003E1CD9">
        <w:rPr>
          <w:rFonts w:ascii="Bookman Old Style" w:hAnsi="Bookman Old Style"/>
          <w:sz w:val="22"/>
        </w:rPr>
        <w:t>účelnou; oceňovali u svých svěřenců z části vysokou schopnost ke vzdělání  a dospěli k domněle správnému závěru, že</w:t>
      </w:r>
      <w:r w:rsidR="00504442">
        <w:rPr>
          <w:rFonts w:ascii="Bookman Old Style" w:hAnsi="Bookman Old Style"/>
          <w:sz w:val="22"/>
        </w:rPr>
        <w:t xml:space="preserve"> </w:t>
      </w:r>
      <w:r w:rsidRPr="003E1CD9">
        <w:rPr>
          <w:rFonts w:ascii="Bookman Old Style" w:hAnsi="Bookman Old Style"/>
          <w:sz w:val="22"/>
        </w:rPr>
        <w:t>výchovné ústavy pro slepé děti by byli nejvýtečnějším prostředkem k tomu, aby: neštěstí slepoty bylo přiměřeně zmírněno, nevidomí se mechanickým a intelektuálním vzděláváním stali zcela výdělku schopnými, samostatn</w:t>
      </w:r>
      <w:r w:rsidR="00504442">
        <w:rPr>
          <w:rFonts w:ascii="Bookman Old Style" w:hAnsi="Bookman Old Style"/>
          <w:sz w:val="22"/>
        </w:rPr>
        <w:t xml:space="preserve">ými a </w:t>
      </w:r>
      <w:r w:rsidRPr="003E1CD9">
        <w:rPr>
          <w:rFonts w:ascii="Bookman Old Style" w:hAnsi="Bookman Old Style"/>
          <w:sz w:val="22"/>
        </w:rPr>
        <w:t>způso</w:t>
      </w:r>
      <w:r w:rsidR="00504442">
        <w:rPr>
          <w:rFonts w:ascii="Bookman Old Style" w:hAnsi="Bookman Old Style"/>
          <w:sz w:val="22"/>
        </w:rPr>
        <w:t>bilými pro  život v nižších</w:t>
      </w:r>
      <w:r w:rsidRPr="003E1CD9">
        <w:rPr>
          <w:rFonts w:ascii="Bookman Old Style" w:hAnsi="Bookman Old Style"/>
          <w:sz w:val="22"/>
        </w:rPr>
        <w:t xml:space="preserve"> kruzích společnosti a tímto postaveni, pokud možno , na roveň všem ostatním státním příslušníkům.</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 takových dobře míněných úmyslů povstal první německý slepecký ústav v Berlíně roku 1806, který následovaly podobné instituty 1807 v Praze, 1808 v</w:t>
      </w:r>
      <w:r w:rsidR="00504442">
        <w:rPr>
          <w:rFonts w:ascii="Bookman Old Style" w:hAnsi="Bookman Old Style"/>
          <w:sz w:val="22"/>
        </w:rPr>
        <w:t>e Vídni (*7), 1809 v Drážďanech</w:t>
      </w:r>
      <w:r w:rsidRPr="003E1CD9">
        <w:rPr>
          <w:rFonts w:ascii="Bookman Old Style" w:hAnsi="Bookman Old Style"/>
          <w:sz w:val="22"/>
        </w:rPr>
        <w:t>, 1810 v Curychu a</w:t>
      </w:r>
      <w:r w:rsidR="00504442">
        <w:rPr>
          <w:rFonts w:ascii="Bookman Old Style" w:hAnsi="Bookman Old Style"/>
          <w:sz w:val="22"/>
        </w:rPr>
        <w:t xml:space="preserve"> jiných hlavních městech. Vlády</w:t>
      </w:r>
      <w:r w:rsidRPr="003E1CD9">
        <w:rPr>
          <w:rFonts w:ascii="Bookman Old Style" w:hAnsi="Bookman Old Style"/>
          <w:sz w:val="22"/>
        </w:rPr>
        <w:t>, obce a privatisti nadále soutěžili, aby zřízením nových a rozšířením starší</w:t>
      </w:r>
      <w:r w:rsidR="00504442">
        <w:rPr>
          <w:rFonts w:ascii="Bookman Old Style" w:hAnsi="Bookman Old Style"/>
          <w:sz w:val="22"/>
        </w:rPr>
        <w:t xml:space="preserve">ch slepeckých ústavů přinášely </w:t>
      </w:r>
      <w:r w:rsidRPr="003E1CD9">
        <w:rPr>
          <w:rFonts w:ascii="Bookman Old Style" w:hAnsi="Bookman Old Style"/>
          <w:sz w:val="22"/>
        </w:rPr>
        <w:t>př</w:t>
      </w:r>
      <w:r w:rsidR="00504442">
        <w:rPr>
          <w:rFonts w:ascii="Bookman Old Style" w:hAnsi="Bookman Old Style"/>
          <w:sz w:val="22"/>
        </w:rPr>
        <w:t>ípadným potřebám státu účet dle</w:t>
      </w:r>
      <w:r w:rsidRPr="003E1CD9">
        <w:rPr>
          <w:rFonts w:ascii="Bookman Old Style" w:hAnsi="Bookman Old Style"/>
          <w:sz w:val="22"/>
        </w:rPr>
        <w:t xml:space="preserve"> nejlepší možnosti.</w:t>
      </w:r>
    </w:p>
    <w:p w:rsidR="003E1CD9" w:rsidRPr="003E1CD9" w:rsidRDefault="00504442">
      <w:pPr>
        <w:ind w:firstLine="680"/>
        <w:jc w:val="both"/>
        <w:rPr>
          <w:rFonts w:ascii="Bookman Old Style" w:hAnsi="Bookman Old Style"/>
          <w:sz w:val="22"/>
        </w:rPr>
      </w:pPr>
      <w:r>
        <w:rPr>
          <w:rFonts w:ascii="Bookman Old Style" w:hAnsi="Bookman Old Style"/>
          <w:sz w:val="22"/>
        </w:rPr>
        <w:t xml:space="preserve">Ač se děly potěšující, často </w:t>
      </w:r>
      <w:r w:rsidR="003E1CD9" w:rsidRPr="003E1CD9">
        <w:rPr>
          <w:rFonts w:ascii="Bookman Old Style" w:hAnsi="Bookman Old Style"/>
          <w:sz w:val="22"/>
        </w:rPr>
        <w:t>i úžas vzbuzující pokroky a výkony</w:t>
      </w:r>
      <w:r>
        <w:rPr>
          <w:rFonts w:ascii="Bookman Old Style" w:hAnsi="Bookman Old Style"/>
          <w:sz w:val="22"/>
        </w:rPr>
        <w:t>, které jednotliví nadaní slepí</w:t>
      </w:r>
      <w:r w:rsidR="003E1CD9" w:rsidRPr="003E1CD9">
        <w:rPr>
          <w:rFonts w:ascii="Bookman Old Style" w:hAnsi="Bookman Old Style"/>
          <w:sz w:val="22"/>
        </w:rPr>
        <w:t xml:space="preserve"> v ústavech předváděli, pře</w:t>
      </w:r>
      <w:r>
        <w:rPr>
          <w:rFonts w:ascii="Bookman Old Style" w:hAnsi="Bookman Old Style"/>
          <w:sz w:val="22"/>
        </w:rPr>
        <w:t xml:space="preserve">sto byly všude shodně hodnotící resultáty klamné a </w:t>
      </w:r>
      <w:r w:rsidR="003E1CD9" w:rsidRPr="003E1CD9">
        <w:rPr>
          <w:rFonts w:ascii="Bookman Old Style" w:hAnsi="Bookman Old Style"/>
          <w:sz w:val="22"/>
        </w:rPr>
        <w:t>jednostranné, protože jim chyběla pravá obecná prospěšnost a pospolitos</w:t>
      </w:r>
      <w:r>
        <w:rPr>
          <w:rFonts w:ascii="Bookman Old Style" w:hAnsi="Bookman Old Style"/>
          <w:sz w:val="22"/>
        </w:rPr>
        <w:t>t. Panovala domněnka, že</w:t>
      </w:r>
      <w:r w:rsidR="003E1CD9" w:rsidRPr="003E1CD9">
        <w:rPr>
          <w:rFonts w:ascii="Bookman Old Style" w:hAnsi="Bookman Old Style"/>
          <w:sz w:val="22"/>
        </w:rPr>
        <w:t xml:space="preserve"> bylo dosaženo vrcholu, když jednotliví slepí byli vychováni na zručné</w:t>
      </w:r>
      <w:r>
        <w:rPr>
          <w:rFonts w:ascii="Bookman Old Style" w:hAnsi="Bookman Old Style"/>
          <w:sz w:val="22"/>
        </w:rPr>
        <w:t xml:space="preserve"> řemeslníky </w:t>
      </w:r>
      <w:r>
        <w:rPr>
          <w:rFonts w:ascii="Bookman Old Style" w:hAnsi="Bookman Old Style"/>
          <w:sz w:val="22"/>
        </w:rPr>
        <w:lastRenderedPageBreak/>
        <w:t>či dokonce virtuosy</w:t>
      </w:r>
      <w:r w:rsidR="003E1CD9" w:rsidRPr="003E1CD9">
        <w:rPr>
          <w:rFonts w:ascii="Bookman Old Style" w:hAnsi="Bookman Old Style"/>
          <w:sz w:val="22"/>
        </w:rPr>
        <w:t>, paměťové umělce atd. Pro školní účely bylo o takový druh vzdělání dobře postaráno, ale pro budoucí praktický život o to méně.</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Zde pánovitě vystoupila otázka výdělku. Šlo bezesporu o to, že úkole</w:t>
      </w:r>
      <w:r w:rsidR="00504442">
        <w:rPr>
          <w:rFonts w:ascii="Bookman Old Style" w:hAnsi="Bookman Old Style"/>
          <w:sz w:val="22"/>
        </w:rPr>
        <w:t>m výchovného slepeckého ústavu bylo zkusit, co by</w:t>
      </w:r>
      <w:r w:rsidRPr="003E1CD9">
        <w:rPr>
          <w:rFonts w:ascii="Bookman Old Style" w:hAnsi="Bookman Old Style"/>
          <w:sz w:val="22"/>
        </w:rPr>
        <w:t xml:space="preserve"> duševně a technicky byl schopen slepému až ke hranici možnosti vštípit – kromě tohoto co možná největšího vzdělání ho však navést., jak by se v budoucnu svo</w:t>
      </w:r>
      <w:r w:rsidR="00504442">
        <w:rPr>
          <w:rFonts w:ascii="Bookman Old Style" w:hAnsi="Bookman Old Style"/>
          <w:sz w:val="22"/>
        </w:rPr>
        <w:t>u silou a</w:t>
      </w:r>
      <w:r w:rsidRPr="003E1CD9">
        <w:rPr>
          <w:rFonts w:ascii="Bookman Old Style" w:hAnsi="Bookman Old Style"/>
          <w:sz w:val="22"/>
        </w:rPr>
        <w:t xml:space="preserve"> způsobilostí mohl ve světě uživit. V</w:t>
      </w:r>
      <w:r w:rsidR="00504442">
        <w:rPr>
          <w:rFonts w:ascii="Bookman Old Style" w:hAnsi="Bookman Old Style"/>
          <w:sz w:val="22"/>
        </w:rPr>
        <w:t xml:space="preserve">ýchovný ústav je proto zároveň </w:t>
      </w:r>
      <w:r w:rsidRPr="003E1CD9">
        <w:rPr>
          <w:rFonts w:ascii="Bookman Old Style" w:hAnsi="Bookman Old Style"/>
          <w:sz w:val="22"/>
        </w:rPr>
        <w:t>prostředkem i účelem, protože slepý si v něm na jedné straně uspořádá svou vrozenou učenlivost a obo</w:t>
      </w:r>
      <w:r w:rsidR="00504442">
        <w:rPr>
          <w:rFonts w:ascii="Bookman Old Style" w:hAnsi="Bookman Old Style"/>
          <w:sz w:val="22"/>
        </w:rPr>
        <w:t>hatí se krásnými znalostmi a životními</w:t>
      </w:r>
      <w:r w:rsidRPr="003E1CD9">
        <w:rPr>
          <w:rFonts w:ascii="Bookman Old Style" w:hAnsi="Bookman Old Style"/>
          <w:sz w:val="22"/>
        </w:rPr>
        <w:t xml:space="preserve"> zásadami, na straně druhé však dosáhne možnosti, nebo přin</w:t>
      </w:r>
      <w:r w:rsidR="00504442">
        <w:rPr>
          <w:rFonts w:ascii="Bookman Old Style" w:hAnsi="Bookman Old Style"/>
          <w:sz w:val="22"/>
        </w:rPr>
        <w:t>ejmenším doufá, že jednou si na</w:t>
      </w:r>
      <w:r w:rsidRPr="003E1CD9">
        <w:rPr>
          <w:rFonts w:ascii="Bookman Old Style" w:hAnsi="Bookman Old Style"/>
          <w:sz w:val="22"/>
        </w:rPr>
        <w:t xml:space="preserve"> svůj chléb vydělá sám. Roky pobytu v ústavu zahrnují v sobě právě tu dobu, kdy rodiče a bližní slepého ještě většinou žijí a mohou se ho ujmout. Starosti o existenci začínají u něj teprve pak, když jako absolvovaný chovanec, většinou osiřelý, se vrací do zpola či úplně mu odcizeného domova. Jestliže se v tomto čase ne</w:t>
      </w:r>
      <w:r w:rsidR="00504442">
        <w:rPr>
          <w:rFonts w:ascii="Bookman Old Style" w:hAnsi="Bookman Old Style"/>
          <w:sz w:val="22"/>
        </w:rPr>
        <w:t xml:space="preserve">dostatečně prakticky připravil nebo nestal výdělku schopným, </w:t>
      </w:r>
      <w:r w:rsidRPr="003E1CD9">
        <w:rPr>
          <w:rFonts w:ascii="Bookman Old Style" w:hAnsi="Bookman Old Style"/>
          <w:sz w:val="22"/>
        </w:rPr>
        <w:t>tak je přes všechnu jinou zručnost  ztracen a musí žít z almužen. Se skutečně praktickou předvídavostí byl jako vodítko ve stanovách pražského slepeckéh</w:t>
      </w:r>
      <w:r w:rsidR="00504442">
        <w:rPr>
          <w:rFonts w:ascii="Bookman Old Style" w:hAnsi="Bookman Old Style"/>
          <w:sz w:val="22"/>
        </w:rPr>
        <w:t xml:space="preserve">o ústavu ze dne 21. dubna 1809 </w:t>
      </w:r>
      <w:r w:rsidRPr="003E1CD9">
        <w:rPr>
          <w:rFonts w:ascii="Bookman Old Style" w:hAnsi="Bookman Old Style"/>
          <w:sz w:val="22"/>
        </w:rPr>
        <w:t>sta</w:t>
      </w:r>
      <w:r w:rsidR="00504442">
        <w:rPr>
          <w:rFonts w:ascii="Bookman Old Style" w:hAnsi="Bookman Old Style"/>
          <w:sz w:val="22"/>
        </w:rPr>
        <w:t xml:space="preserve">noven § 5: „Opravdové zmírnění </w:t>
      </w:r>
      <w:r w:rsidRPr="003E1CD9">
        <w:rPr>
          <w:rFonts w:ascii="Bookman Old Style" w:hAnsi="Bookman Old Style"/>
          <w:sz w:val="22"/>
        </w:rPr>
        <w:t>smutného osudu ubohých slepců a odvrácení jejich obtížnosti pro stát i lidstvo jejich navyknutím k pracovi</w:t>
      </w:r>
      <w:r w:rsidR="00504442">
        <w:rPr>
          <w:rFonts w:ascii="Bookman Old Style" w:hAnsi="Bookman Old Style"/>
          <w:sz w:val="22"/>
        </w:rPr>
        <w:t>tosti, k užitečnému zaměstnání,</w:t>
      </w:r>
      <w:r w:rsidRPr="003E1CD9">
        <w:rPr>
          <w:rFonts w:ascii="Bookman Old Style" w:hAnsi="Bookman Old Style"/>
          <w:sz w:val="22"/>
        </w:rPr>
        <w:t xml:space="preserve"> a</w:t>
      </w:r>
      <w:r w:rsidR="00504442">
        <w:rPr>
          <w:rFonts w:ascii="Bookman Old Style" w:hAnsi="Bookman Old Style"/>
          <w:sz w:val="22"/>
        </w:rPr>
        <w:t>by si vydělávali svou zručností</w:t>
      </w:r>
      <w:r w:rsidRPr="003E1CD9">
        <w:rPr>
          <w:rFonts w:ascii="Bookman Old Style" w:hAnsi="Bookman Old Style"/>
          <w:sz w:val="22"/>
        </w:rPr>
        <w:t xml:space="preserve"> na obživu a výchovou a vzděláním se stali morálními, veselými a spokojenými lidmi.</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Spravedlivě a oprávněně se táže lidumil: „Bylo v</w:t>
      </w:r>
      <w:r w:rsidR="00504442">
        <w:rPr>
          <w:rFonts w:ascii="Bookman Old Style" w:hAnsi="Bookman Old Style"/>
          <w:sz w:val="22"/>
        </w:rPr>
        <w:t xml:space="preserve"> Praze nebo </w:t>
      </w:r>
      <w:r w:rsidRPr="003E1CD9">
        <w:rPr>
          <w:rFonts w:ascii="Bookman Old Style" w:hAnsi="Bookman Old Style"/>
          <w:sz w:val="22"/>
        </w:rPr>
        <w:t>jinde tohoto krásného účelu dosaženo? A mohou stávající ústavy – když j</w:t>
      </w:r>
      <w:r w:rsidR="00504442">
        <w:rPr>
          <w:rFonts w:ascii="Bookman Old Style" w:hAnsi="Bookman Old Style"/>
          <w:sz w:val="22"/>
        </w:rPr>
        <w:t>sou jen výchovnými ústavy, kam</w:t>
      </w:r>
      <w:r w:rsidRPr="003E1CD9">
        <w:rPr>
          <w:rFonts w:ascii="Bookman Old Style" w:hAnsi="Bookman Old Style"/>
          <w:sz w:val="22"/>
        </w:rPr>
        <w:t xml:space="preserve"> čas od času přicházejí</w:t>
      </w:r>
      <w:r w:rsidR="00504442">
        <w:rPr>
          <w:rFonts w:ascii="Bookman Old Style" w:hAnsi="Bookman Old Style"/>
          <w:sz w:val="22"/>
        </w:rPr>
        <w:t xml:space="preserve"> a chodí slepí - toho dosáhnout</w:t>
      </w:r>
      <w:r w:rsidRPr="003E1CD9">
        <w:rPr>
          <w:rFonts w:ascii="Bookman Old Style" w:hAnsi="Bookman Old Style"/>
          <w:sz w:val="22"/>
        </w:rPr>
        <w:t xml:space="preserve"> úplně nebo se jenom tomu přiblížit?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Zvěčnělý zakladatel, spolupodílející se na založení a zdaru pražského výchovného slepeckého ústavu tělem i duší, podrobil uskute</w:t>
      </w:r>
      <w:r w:rsidR="00504442">
        <w:rPr>
          <w:rFonts w:ascii="Bookman Old Style" w:hAnsi="Bookman Old Style"/>
          <w:sz w:val="22"/>
        </w:rPr>
        <w:t>čnění oněch stanov nejpřesnější</w:t>
      </w:r>
      <w:r w:rsidRPr="003E1CD9">
        <w:rPr>
          <w:rFonts w:ascii="Bookman Old Style" w:hAnsi="Bookman Old Style"/>
          <w:sz w:val="22"/>
        </w:rPr>
        <w:t xml:space="preserve"> z</w:t>
      </w:r>
      <w:r w:rsidR="00504442">
        <w:rPr>
          <w:rFonts w:ascii="Bookman Old Style" w:hAnsi="Bookman Old Style"/>
          <w:sz w:val="22"/>
        </w:rPr>
        <w:t>koušce podle všech konsekvencí.</w:t>
      </w:r>
      <w:r w:rsidRPr="003E1CD9">
        <w:rPr>
          <w:rFonts w:ascii="Bookman Old Style" w:hAnsi="Bookman Old Style"/>
          <w:sz w:val="22"/>
        </w:rPr>
        <w:t xml:space="preserve"> V prvých le</w:t>
      </w:r>
      <w:r w:rsidR="00504442">
        <w:rPr>
          <w:rFonts w:ascii="Bookman Old Style" w:hAnsi="Bookman Old Style"/>
          <w:sz w:val="22"/>
        </w:rPr>
        <w:t xml:space="preserve">tech existence, kdy nedostatky </w:t>
      </w:r>
      <w:r w:rsidRPr="003E1CD9">
        <w:rPr>
          <w:rFonts w:ascii="Bookman Old Style" w:hAnsi="Bookman Old Style"/>
          <w:sz w:val="22"/>
        </w:rPr>
        <w:t>pražských slepeckých ústavů –</w:t>
      </w:r>
      <w:r w:rsidR="00504442">
        <w:rPr>
          <w:rFonts w:ascii="Bookman Old Style" w:hAnsi="Bookman Old Style"/>
          <w:sz w:val="22"/>
        </w:rPr>
        <w:t xml:space="preserve"> </w:t>
      </w:r>
      <w:r w:rsidRPr="003E1CD9">
        <w:rPr>
          <w:rFonts w:ascii="Bookman Old Style" w:hAnsi="Bookman Old Style"/>
          <w:sz w:val="22"/>
        </w:rPr>
        <w:t>a ovšem i každého jiného</w:t>
      </w:r>
      <w:r w:rsidR="00504442">
        <w:rPr>
          <w:rFonts w:ascii="Bookman Old Style" w:hAnsi="Bookman Old Style"/>
          <w:sz w:val="22"/>
        </w:rPr>
        <w:t xml:space="preserve"> </w:t>
      </w:r>
      <w:r w:rsidRPr="003E1CD9">
        <w:rPr>
          <w:rFonts w:ascii="Bookman Old Style" w:hAnsi="Bookman Old Style"/>
          <w:sz w:val="22"/>
        </w:rPr>
        <w:t>- vystupovaly</w:t>
      </w:r>
      <w:r w:rsidR="00504442">
        <w:rPr>
          <w:rFonts w:ascii="Bookman Old Style" w:hAnsi="Bookman Old Style"/>
          <w:sz w:val="22"/>
        </w:rPr>
        <w:t xml:space="preserve"> do popředí méně,</w:t>
      </w:r>
      <w:r w:rsidRPr="003E1CD9">
        <w:rPr>
          <w:rFonts w:ascii="Bookman Old Style" w:hAnsi="Bookman Old Style"/>
          <w:sz w:val="22"/>
        </w:rPr>
        <w:t xml:space="preserve"> těšil se v tichosti občas každý z mimořádných pokroků svých chovanců. Tyto pokroky uspokojovaly předsednictvo i publikum takovou měrou, že žili pouze přítomnosti a jen jí se zaměstnávali, aby u slepců bylo stále dosahováno skvělých výsledků, které výk</w:t>
      </w:r>
      <w:r w:rsidR="00504442">
        <w:rPr>
          <w:rFonts w:ascii="Bookman Old Style" w:hAnsi="Bookman Old Style"/>
          <w:sz w:val="22"/>
        </w:rPr>
        <w:t>onům vidoucích nebyly pouze i rovny,</w:t>
      </w:r>
      <w:r w:rsidRPr="003E1CD9">
        <w:rPr>
          <w:rFonts w:ascii="Bookman Old Style" w:hAnsi="Bookman Old Style"/>
          <w:sz w:val="22"/>
        </w:rPr>
        <w:t xml:space="preserve"> ale všemožně je měly předstihovat! Vůbec nepo</w:t>
      </w:r>
      <w:r w:rsidR="00504442">
        <w:rPr>
          <w:rFonts w:ascii="Bookman Old Style" w:hAnsi="Bookman Old Style"/>
          <w:sz w:val="22"/>
        </w:rPr>
        <w:t>mýšleli na to, jak, kdy a kde</w:t>
      </w:r>
      <w:r w:rsidRPr="003E1CD9">
        <w:rPr>
          <w:rFonts w:ascii="Bookman Old Style" w:hAnsi="Bookman Old Style"/>
          <w:sz w:val="22"/>
        </w:rPr>
        <w:t xml:space="preserve"> se  taková virtuosní obratnost stane</w:t>
      </w:r>
      <w:r w:rsidR="00504442">
        <w:rPr>
          <w:rFonts w:ascii="Bookman Old Style" w:hAnsi="Bookman Old Style"/>
          <w:sz w:val="22"/>
        </w:rPr>
        <w:t xml:space="preserve"> v životě prakticky použitelnou</w:t>
      </w:r>
      <w:r w:rsidRPr="003E1CD9">
        <w:rPr>
          <w:rFonts w:ascii="Bookman Old Style" w:hAnsi="Bookman Old Style"/>
          <w:sz w:val="22"/>
        </w:rPr>
        <w:t xml:space="preserve"> a n</w:t>
      </w:r>
      <w:r w:rsidR="00504442">
        <w:rPr>
          <w:rFonts w:ascii="Bookman Old Style" w:hAnsi="Bookman Old Style"/>
          <w:sz w:val="22"/>
        </w:rPr>
        <w:t>edbali, jsouce naplněni triumfy</w:t>
      </w:r>
      <w:r w:rsidRPr="003E1CD9">
        <w:rPr>
          <w:rFonts w:ascii="Bookman Old Style" w:hAnsi="Bookman Old Style"/>
          <w:sz w:val="22"/>
        </w:rPr>
        <w:t xml:space="preserve"> přítomnosti, v každém ohledu ilusorní, budoucnosti slepé mládeže.</w:t>
      </w:r>
      <w:r w:rsidR="00504442">
        <w:rPr>
          <w:rFonts w:ascii="Bookman Old Style" w:hAnsi="Bookman Old Style"/>
          <w:sz w:val="22"/>
        </w:rPr>
        <w:t xml:space="preserve"> </w:t>
      </w:r>
      <w:r w:rsidRPr="003E1CD9">
        <w:rPr>
          <w:rFonts w:ascii="Bookman Old Style" w:hAnsi="Bookman Old Style"/>
          <w:sz w:val="22"/>
        </w:rPr>
        <w:t>Přesto však mohlo citlivému a bystrozrakému pozorovateli zůstávat utajeno, čím déle tím méně, že všechny dosavadní, ještě tak účelově organ</w:t>
      </w:r>
      <w:r w:rsidR="00504442">
        <w:rPr>
          <w:rFonts w:ascii="Bookman Old Style" w:hAnsi="Bookman Old Style"/>
          <w:sz w:val="22"/>
        </w:rPr>
        <w:t xml:space="preserve">isované, slepecké ústavy, arci </w:t>
      </w:r>
      <w:r w:rsidRPr="003E1CD9">
        <w:rPr>
          <w:rFonts w:ascii="Bookman Old Style" w:hAnsi="Bookman Old Style"/>
          <w:sz w:val="22"/>
        </w:rPr>
        <w:t>řeší a řešit by mohly sotva polovinu on</w:t>
      </w:r>
      <w:r w:rsidR="00504442">
        <w:rPr>
          <w:rFonts w:ascii="Bookman Old Style" w:hAnsi="Bookman Old Style"/>
          <w:sz w:val="22"/>
        </w:rPr>
        <w:t>é úlohy, jež k lepšímu úsudku dospěvší</w:t>
      </w:r>
      <w:r w:rsidRPr="003E1CD9">
        <w:rPr>
          <w:rFonts w:ascii="Bookman Old Style" w:hAnsi="Bookman Old Style"/>
          <w:sz w:val="22"/>
        </w:rPr>
        <w:t xml:space="preserve"> humanita od nich žádá a může požadovat.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Pobyt slepců v ústavu je poměrně krátký a trvá tedy,</w:t>
      </w:r>
      <w:r w:rsidR="00504442">
        <w:rPr>
          <w:rFonts w:ascii="Bookman Old Style" w:hAnsi="Bookman Old Style"/>
          <w:sz w:val="22"/>
        </w:rPr>
        <w:t xml:space="preserve"> protože je určen jen mládeži</w:t>
      </w:r>
      <w:r w:rsidRPr="003E1CD9">
        <w:rPr>
          <w:rFonts w:ascii="Bookman Old Style" w:hAnsi="Bookman Old Style"/>
          <w:sz w:val="22"/>
        </w:rPr>
        <w:t xml:space="preserve"> od 7 nebo 8 let, nanejvýš do jejich 20. roku věku. Vezmeme-li v úvahu běžný život člověka </w:t>
      </w:r>
      <w:r w:rsidR="00504442">
        <w:rPr>
          <w:rFonts w:ascii="Bookman Old Style" w:hAnsi="Bookman Old Style"/>
          <w:sz w:val="22"/>
        </w:rPr>
        <w:t xml:space="preserve">je to jen </w:t>
      </w:r>
      <w:r w:rsidRPr="003E1CD9">
        <w:rPr>
          <w:rFonts w:ascii="Bookman Old Style" w:hAnsi="Bookman Old Style"/>
          <w:sz w:val="22"/>
        </w:rPr>
        <w:t>krátké časové rozpětí. Je to</w:t>
      </w:r>
      <w:r w:rsidR="00504442">
        <w:rPr>
          <w:rFonts w:ascii="Bookman Old Style" w:hAnsi="Bookman Old Style"/>
          <w:sz w:val="22"/>
        </w:rPr>
        <w:t xml:space="preserve"> málo pro vidoucího, natož pak </w:t>
      </w:r>
      <w:r w:rsidRPr="003E1CD9">
        <w:rPr>
          <w:rFonts w:ascii="Bookman Old Style" w:hAnsi="Bookman Old Style"/>
          <w:sz w:val="22"/>
        </w:rPr>
        <w:t xml:space="preserve">pro v představách a vzdělání již beztak opozdilého slepce, který nadto vstoupí do ústavu teprve ve 12 nebo </w:t>
      </w:r>
      <w:r w:rsidR="00504442">
        <w:rPr>
          <w:rFonts w:ascii="Bookman Old Style" w:hAnsi="Bookman Old Style"/>
          <w:sz w:val="22"/>
        </w:rPr>
        <w:t xml:space="preserve">14 letech a proto v něm pobude sotva 6 – 8 </w:t>
      </w:r>
      <w:r w:rsidRPr="003E1CD9">
        <w:rPr>
          <w:rFonts w:ascii="Bookman Old Style" w:hAnsi="Bookman Old Style"/>
          <w:sz w:val="22"/>
        </w:rPr>
        <w:t>let. A v těchto několika málo letech se má slep</w:t>
      </w:r>
      <w:r w:rsidR="00504442">
        <w:rPr>
          <w:rFonts w:ascii="Bookman Old Style" w:hAnsi="Bookman Old Style"/>
          <w:sz w:val="22"/>
        </w:rPr>
        <w:t>ec stát zručným a způsobilým</w:t>
      </w:r>
      <w:r w:rsidRPr="003E1CD9">
        <w:rPr>
          <w:rFonts w:ascii="Bookman Old Style" w:hAnsi="Bookman Old Style"/>
          <w:sz w:val="22"/>
        </w:rPr>
        <w:t>, aby si s tam naučeným založil a zajistil</w:t>
      </w:r>
      <w:r w:rsidR="00504442">
        <w:rPr>
          <w:rFonts w:ascii="Bookman Old Style" w:hAnsi="Bookman Old Style"/>
          <w:sz w:val="22"/>
        </w:rPr>
        <w:t xml:space="preserve"> trvalou celoživotní existenci? Jsou sice slepci, kteří</w:t>
      </w:r>
      <w:r w:rsidRPr="003E1CD9">
        <w:rPr>
          <w:rFonts w:ascii="Bookman Old Style" w:hAnsi="Bookman Old Style"/>
          <w:sz w:val="22"/>
        </w:rPr>
        <w:t xml:space="preserve"> to skuteč</w:t>
      </w:r>
      <w:r w:rsidR="00504442">
        <w:rPr>
          <w:rFonts w:ascii="Bookman Old Style" w:hAnsi="Bookman Old Style"/>
          <w:sz w:val="22"/>
        </w:rPr>
        <w:t xml:space="preserve">ně, ba přímo skvěle vyřešili. Jenomže z ojedinělých jevů (nebo fenoménů) </w:t>
      </w:r>
      <w:r w:rsidRPr="003E1CD9">
        <w:rPr>
          <w:rFonts w:ascii="Bookman Old Style" w:hAnsi="Bookman Old Style"/>
          <w:sz w:val="22"/>
        </w:rPr>
        <w:t>nelze činit všeobecné závěry a to o to méně, když mezi slepými se vyskytuje mnoho nezpůsobilých, slaboduchých, kteří z po</w:t>
      </w:r>
      <w:r w:rsidR="00504442">
        <w:rPr>
          <w:rFonts w:ascii="Bookman Old Style" w:hAnsi="Bookman Old Style"/>
          <w:sz w:val="22"/>
        </w:rPr>
        <w:t>bytu ve výchovném ústavu nejsou</w:t>
      </w:r>
      <w:r w:rsidRPr="003E1CD9">
        <w:rPr>
          <w:rFonts w:ascii="Bookman Old Style" w:hAnsi="Bookman Old Style"/>
          <w:sz w:val="22"/>
        </w:rPr>
        <w:t xml:space="preserve"> s to sklidit plody pro občanský život. Podle zkušeností leží vě</w:t>
      </w:r>
      <w:r w:rsidR="00504442">
        <w:rPr>
          <w:rFonts w:ascii="Bookman Old Style" w:hAnsi="Bookman Old Style"/>
          <w:sz w:val="22"/>
        </w:rPr>
        <w:t xml:space="preserve">k vzdělání schopných slepců ve 14,3 % </w:t>
      </w:r>
      <w:r w:rsidRPr="003E1CD9">
        <w:rPr>
          <w:rFonts w:ascii="Bookman Old Style" w:hAnsi="Bookman Old Style"/>
          <w:sz w:val="22"/>
        </w:rPr>
        <w:t>mezi 8. a 20. rokem věku, z toho jsou 2/10 nevzdělavatelné. (*8). Tito politováníhodní pak bez ochra</w:t>
      </w:r>
      <w:r w:rsidR="00504442">
        <w:rPr>
          <w:rFonts w:ascii="Bookman Old Style" w:hAnsi="Bookman Old Style"/>
          <w:sz w:val="22"/>
        </w:rPr>
        <w:t>ny a práce beznadějně propadají</w:t>
      </w:r>
      <w:r w:rsidRPr="003E1CD9">
        <w:rPr>
          <w:rFonts w:ascii="Bookman Old Style" w:hAnsi="Bookman Old Style"/>
          <w:sz w:val="22"/>
        </w:rPr>
        <w:t xml:space="preserve"> svému osudu.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Avšak i talentovanému, opravdu výdělku schopnému absolventovi musí zazářit </w:t>
      </w:r>
      <w:r w:rsidR="00504442">
        <w:rPr>
          <w:rFonts w:ascii="Bookman Old Style" w:hAnsi="Bookman Old Style"/>
          <w:sz w:val="22"/>
        </w:rPr>
        <w:t>zvláštní šťastná hvězda, pokud nechce</w:t>
      </w:r>
      <w:r w:rsidRPr="003E1CD9">
        <w:rPr>
          <w:rFonts w:ascii="Bookman Old Style" w:hAnsi="Bookman Old Style"/>
          <w:sz w:val="22"/>
        </w:rPr>
        <w:t xml:space="preserve"> duševně a obč</w:t>
      </w:r>
      <w:r w:rsidR="00504442">
        <w:rPr>
          <w:rFonts w:ascii="Bookman Old Style" w:hAnsi="Bookman Old Style"/>
          <w:sz w:val="22"/>
        </w:rPr>
        <w:t xml:space="preserve">ansky zakrnět. Zasáhne-li ho i ten nejnepatrnější </w:t>
      </w:r>
      <w:r w:rsidRPr="003E1CD9">
        <w:rPr>
          <w:rFonts w:ascii="Bookman Old Style" w:hAnsi="Bookman Old Style"/>
          <w:sz w:val="22"/>
        </w:rPr>
        <w:t>úraz nebo ho napadne záludná chronická choroba, tak jeho umění</w:t>
      </w:r>
      <w:r w:rsidR="00504442">
        <w:rPr>
          <w:rFonts w:ascii="Bookman Old Style" w:hAnsi="Bookman Old Style"/>
          <w:sz w:val="22"/>
        </w:rPr>
        <w:t xml:space="preserve"> nebo řemeslo končí, zdroj jeho</w:t>
      </w:r>
      <w:r w:rsidRPr="003E1CD9">
        <w:rPr>
          <w:rFonts w:ascii="Bookman Old Style" w:hAnsi="Bookman Old Style"/>
          <w:sz w:val="22"/>
        </w:rPr>
        <w:t xml:space="preserve"> obživy a nezachranitelně se pak stává, jako dřív, žebrákem! Ano, ústavní dobročinný skutek se stává nejděsi</w:t>
      </w:r>
      <w:r w:rsidR="00504442">
        <w:rPr>
          <w:rFonts w:ascii="Bookman Old Style" w:hAnsi="Bookman Old Style"/>
          <w:sz w:val="22"/>
        </w:rPr>
        <w:t>vějším</w:t>
      </w:r>
      <w:r w:rsidRPr="003E1CD9">
        <w:rPr>
          <w:rFonts w:ascii="Bookman Old Style" w:hAnsi="Bookman Old Style"/>
          <w:sz w:val="22"/>
        </w:rPr>
        <w:t xml:space="preserve"> opakem: právě v ústavu se mu dostalo duševní úrovně, jejíž nároky zůstávají nyní úplně bez naplnění. Představme si chovance-absolventa kdesi na venkově, v malé vesnici, kde s prvním svítáním všichni odspěchají za polními pracemi, jen ten slepý zůstává v trýznivém osamění</w:t>
      </w:r>
      <w:r w:rsidR="00504442">
        <w:rPr>
          <w:rFonts w:ascii="Bookman Old Style" w:hAnsi="Bookman Old Style"/>
          <w:sz w:val="22"/>
        </w:rPr>
        <w:t xml:space="preserve"> doma, po celý nekonečně dlouhý</w:t>
      </w:r>
      <w:r w:rsidRPr="003E1CD9">
        <w:rPr>
          <w:rFonts w:ascii="Bookman Old Style" w:hAnsi="Bookman Old Style"/>
          <w:sz w:val="22"/>
        </w:rPr>
        <w:t xml:space="preserve"> den, bez tvůrčího za</w:t>
      </w:r>
      <w:r w:rsidR="00504442">
        <w:rPr>
          <w:rFonts w:ascii="Bookman Old Style" w:hAnsi="Bookman Old Style"/>
          <w:sz w:val="22"/>
        </w:rPr>
        <w:t>městnání, v bezživotném okolí,</w:t>
      </w:r>
      <w:r w:rsidRPr="003E1CD9">
        <w:rPr>
          <w:rFonts w:ascii="Bookman Old Style" w:hAnsi="Bookman Old Style"/>
          <w:sz w:val="22"/>
        </w:rPr>
        <w:t xml:space="preserve"> </w:t>
      </w:r>
      <w:r w:rsidR="00504442">
        <w:rPr>
          <w:rFonts w:ascii="Bookman Old Style" w:hAnsi="Bookman Old Style"/>
          <w:sz w:val="22"/>
        </w:rPr>
        <w:t>bez průvodce. A přece by chtěl</w:t>
      </w:r>
      <w:r w:rsidRPr="003E1CD9">
        <w:rPr>
          <w:rFonts w:ascii="Bookman Old Style" w:hAnsi="Bookman Old Style"/>
          <w:sz w:val="22"/>
        </w:rPr>
        <w:t xml:space="preserve"> tak rád pracoval za plat; pociťuje v sobě sílu, </w:t>
      </w:r>
      <w:r w:rsidR="00504442">
        <w:rPr>
          <w:rFonts w:ascii="Bookman Old Style" w:hAnsi="Bookman Old Style"/>
          <w:sz w:val="22"/>
        </w:rPr>
        <w:t>aby nalezl výdělek, ale taková možnost ho míjí;</w:t>
      </w:r>
      <w:r w:rsidRPr="003E1CD9">
        <w:rPr>
          <w:rFonts w:ascii="Bookman Old Style" w:hAnsi="Bookman Old Style"/>
          <w:sz w:val="22"/>
        </w:rPr>
        <w:t xml:space="preserve"> opovrhuje stavem žebráka,  žaluje, k uzoufání puzen dlou</w:t>
      </w:r>
      <w:r w:rsidR="00504442">
        <w:rPr>
          <w:rFonts w:ascii="Bookman Old Style" w:hAnsi="Bookman Old Style"/>
          <w:sz w:val="22"/>
        </w:rPr>
        <w:t>hou chvílí, bolestmi nebo bídou</w:t>
      </w:r>
      <w:r w:rsidRPr="003E1CD9">
        <w:rPr>
          <w:rFonts w:ascii="Bookman Old Style" w:hAnsi="Bookman Old Style"/>
          <w:sz w:val="22"/>
        </w:rPr>
        <w:t>, na prozřetelnost, jež h</w:t>
      </w:r>
      <w:r w:rsidR="00504442">
        <w:rPr>
          <w:rFonts w:ascii="Bookman Old Style" w:hAnsi="Bookman Old Style"/>
          <w:sz w:val="22"/>
        </w:rPr>
        <w:t>o pozvedla, aby ho nechala o to</w:t>
      </w:r>
      <w:r w:rsidRPr="003E1CD9">
        <w:rPr>
          <w:rFonts w:ascii="Bookman Old Style" w:hAnsi="Bookman Old Style"/>
          <w:sz w:val="22"/>
        </w:rPr>
        <w:t xml:space="preserve"> hlouběji klesnout!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lastRenderedPageBreak/>
        <w:t>Zde se konečně ukazuje, že bez prostředků jsoucímu slepci se probuzení jeho ducha a objasnění jeho vlastní</w:t>
      </w:r>
      <w:r w:rsidR="00504442">
        <w:rPr>
          <w:rFonts w:ascii="Bookman Old Style" w:hAnsi="Bookman Old Style"/>
          <w:sz w:val="22"/>
        </w:rPr>
        <w:t xml:space="preserve">ho </w:t>
      </w:r>
      <w:r w:rsidRPr="003E1CD9">
        <w:rPr>
          <w:rFonts w:ascii="Bookman Old Style" w:hAnsi="Bookman Old Style"/>
          <w:sz w:val="22"/>
        </w:rPr>
        <w:t>JÁ</w:t>
      </w:r>
      <w:r w:rsidR="00504442">
        <w:rPr>
          <w:rFonts w:ascii="Bookman Old Style" w:hAnsi="Bookman Old Style"/>
          <w:sz w:val="22"/>
        </w:rPr>
        <w:t xml:space="preserve"> </w:t>
      </w:r>
      <w:r w:rsidRPr="003E1CD9">
        <w:rPr>
          <w:rFonts w:ascii="Bookman Old Style" w:hAnsi="Bookman Old Style"/>
          <w:sz w:val="22"/>
        </w:rPr>
        <w:t>(+) stalo až  nevýhodou a životní překážkou; požehnání institut</w:t>
      </w:r>
      <w:r w:rsidR="00504442">
        <w:rPr>
          <w:rFonts w:ascii="Bookman Old Style" w:hAnsi="Bookman Old Style"/>
          <w:sz w:val="22"/>
        </w:rPr>
        <w:t>u je pro něj přímo katastrofou,</w:t>
      </w:r>
      <w:r w:rsidRPr="003E1CD9">
        <w:rPr>
          <w:rFonts w:ascii="Bookman Old Style" w:hAnsi="Bookman Old Style"/>
          <w:sz w:val="22"/>
        </w:rPr>
        <w:t xml:space="preserve"> když se mu k tomu nepřidá kouzelná hůlka, kterou by zahnal denní st</w:t>
      </w:r>
      <w:r w:rsidR="00504442">
        <w:rPr>
          <w:rFonts w:ascii="Bookman Old Style" w:hAnsi="Bookman Old Style"/>
          <w:sz w:val="22"/>
        </w:rPr>
        <w:t>arosti o obživu. Takový slepec</w:t>
      </w:r>
      <w:r w:rsidRPr="003E1CD9">
        <w:rPr>
          <w:rFonts w:ascii="Bookman Old Style" w:hAnsi="Bookman Old Style"/>
          <w:sz w:val="22"/>
        </w:rPr>
        <w:t xml:space="preserve"> byl nasycen nadbytečnými vědomostmi, ale nebyl naučen, jak se ve světě uplatnit a postarat se o sebe.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A tak si vždycky všímali jen slepých dětí, ale n</w:t>
      </w:r>
      <w:r w:rsidR="00504442">
        <w:rPr>
          <w:rFonts w:ascii="Bookman Old Style" w:hAnsi="Bookman Old Style"/>
          <w:sz w:val="22"/>
        </w:rPr>
        <w:t>ikoli zároveň dospělého slepce,</w:t>
      </w:r>
      <w:r w:rsidRPr="003E1CD9">
        <w:rPr>
          <w:rFonts w:ascii="Bookman Old Style" w:hAnsi="Bookman Old Style"/>
          <w:sz w:val="22"/>
        </w:rPr>
        <w:t xml:space="preserve"> kterého, protože děti si vyprosí lidské milosrdenství spíše než</w:t>
      </w:r>
      <w:r w:rsidR="00504442">
        <w:rPr>
          <w:rFonts w:ascii="Bookman Old Style" w:hAnsi="Bookman Old Style"/>
          <w:sz w:val="22"/>
        </w:rPr>
        <w:t xml:space="preserve"> mnohem spíše než nešťastnější</w:t>
      </w:r>
      <w:r w:rsidRPr="003E1CD9">
        <w:rPr>
          <w:rFonts w:ascii="Bookman Old Style" w:hAnsi="Bookman Old Style"/>
          <w:sz w:val="22"/>
        </w:rPr>
        <w:t xml:space="preserve"> letití lidé, mezi žebráky prot</w:t>
      </w:r>
      <w:r w:rsidR="00504442">
        <w:rPr>
          <w:rFonts w:ascii="Bookman Old Style" w:hAnsi="Bookman Old Style"/>
          <w:sz w:val="22"/>
        </w:rPr>
        <w:t>o potkáváme</w:t>
      </w:r>
      <w:r w:rsidRPr="003E1CD9">
        <w:rPr>
          <w:rFonts w:ascii="Bookman Old Style" w:hAnsi="Bookman Old Style"/>
          <w:sz w:val="22"/>
        </w:rPr>
        <w:t xml:space="preserve"> neúmě</w:t>
      </w:r>
      <w:r w:rsidR="00504442">
        <w:rPr>
          <w:rFonts w:ascii="Bookman Old Style" w:hAnsi="Bookman Old Style"/>
          <w:sz w:val="22"/>
        </w:rPr>
        <w:t xml:space="preserve">rně více než mladistvé slepce. </w:t>
      </w:r>
      <w:r w:rsidRPr="003E1CD9">
        <w:rPr>
          <w:rFonts w:ascii="Bookman Old Style" w:hAnsi="Bookman Old Style"/>
          <w:sz w:val="22"/>
        </w:rPr>
        <w:t>Př</w:t>
      </w:r>
      <w:r w:rsidR="00504442">
        <w:rPr>
          <w:rFonts w:ascii="Bookman Old Style" w:hAnsi="Bookman Old Style"/>
          <w:sz w:val="22"/>
        </w:rPr>
        <w:t>esvědčit se o tak citelné chybě se ještě nedalo proto, že do</w:t>
      </w:r>
      <w:r w:rsidRPr="003E1CD9">
        <w:rPr>
          <w:rFonts w:ascii="Bookman Old Style" w:hAnsi="Bookman Old Style"/>
          <w:sz w:val="22"/>
        </w:rPr>
        <w:t xml:space="preserve"> stávajících slepeckých ústavů byly zajisté stále přijímáni ch</w:t>
      </w:r>
      <w:r w:rsidR="00504442">
        <w:rPr>
          <w:rFonts w:ascii="Bookman Old Style" w:hAnsi="Bookman Old Style"/>
          <w:sz w:val="22"/>
        </w:rPr>
        <w:t>ovanci, ale dosud nebyl žádný z</w:t>
      </w:r>
      <w:r w:rsidRPr="003E1CD9">
        <w:rPr>
          <w:rFonts w:ascii="Bookman Old Style" w:hAnsi="Bookman Old Style"/>
          <w:sz w:val="22"/>
        </w:rPr>
        <w:t xml:space="preserve"> nich –nebo jen málo- poslán do světa Po bezstarostných učebn</w:t>
      </w:r>
      <w:r w:rsidR="00504442">
        <w:rPr>
          <w:rFonts w:ascii="Bookman Old Style" w:hAnsi="Bookman Old Style"/>
          <w:sz w:val="22"/>
        </w:rPr>
        <w:t>ích letech ještě nenásledovala první léta vandrovní – až na</w:t>
      </w:r>
      <w:r w:rsidRPr="003E1CD9">
        <w:rPr>
          <w:rFonts w:ascii="Bookman Old Style" w:hAnsi="Bookman Old Style"/>
          <w:sz w:val="22"/>
        </w:rPr>
        <w:t xml:space="preserve"> několik výjimečných případů! A co musí být uvedeno </w:t>
      </w:r>
      <w:r w:rsidR="00504442">
        <w:rPr>
          <w:rFonts w:ascii="Bookman Old Style" w:hAnsi="Bookman Old Style"/>
          <w:sz w:val="22"/>
        </w:rPr>
        <w:t>jako zdroj největšího sebeklamu</w:t>
      </w:r>
      <w:r w:rsidRPr="003E1CD9">
        <w:rPr>
          <w:rFonts w:ascii="Bookman Old Style" w:hAnsi="Bookman Old Style"/>
          <w:sz w:val="22"/>
        </w:rPr>
        <w:t xml:space="preserve"> je okoln</w:t>
      </w:r>
      <w:r w:rsidR="00504442">
        <w:rPr>
          <w:rFonts w:ascii="Bookman Old Style" w:hAnsi="Bookman Old Style"/>
          <w:sz w:val="22"/>
        </w:rPr>
        <w:t>ost, že mimo všechnu pochybnost</w:t>
      </w:r>
      <w:r w:rsidRPr="003E1CD9">
        <w:rPr>
          <w:rFonts w:ascii="Bookman Old Style" w:hAnsi="Bookman Old Style"/>
          <w:sz w:val="22"/>
        </w:rPr>
        <w:t>, že v ústavu vyškolený slepec by se stal a musel by prokázat , že je schopen nezávisle si vydělat na svůj budoucí chléb; institut by učinil pro něj své, vycházející ať hledí ukázat co umí. Až k takovému bludu se nechali domněle bezchybnou teorií svést ti nejušlechtilejší lidumilové!</w:t>
      </w:r>
    </w:p>
    <w:p w:rsidR="003E1CD9" w:rsidRPr="003E1CD9" w:rsidRDefault="00504442">
      <w:pPr>
        <w:ind w:firstLine="680"/>
        <w:jc w:val="both"/>
        <w:rPr>
          <w:rFonts w:ascii="Bookman Old Style" w:hAnsi="Bookman Old Style"/>
          <w:sz w:val="22"/>
        </w:rPr>
      </w:pPr>
      <w:r>
        <w:rPr>
          <w:rFonts w:ascii="Bookman Old Style" w:hAnsi="Bookman Old Style"/>
          <w:sz w:val="22"/>
        </w:rPr>
        <w:t xml:space="preserve">Zkrátka dávno jsou </w:t>
      </w:r>
      <w:r w:rsidR="003E1CD9" w:rsidRPr="003E1CD9">
        <w:rPr>
          <w:rFonts w:ascii="Bookman Old Style" w:hAnsi="Bookman Old Style"/>
          <w:sz w:val="22"/>
        </w:rPr>
        <w:t>již po ruce všechn</w:t>
      </w:r>
      <w:r>
        <w:rPr>
          <w:rFonts w:ascii="Bookman Old Style" w:hAnsi="Bookman Old Style"/>
          <w:sz w:val="22"/>
        </w:rPr>
        <w:t>y podmínky zdůvodňující potřebu</w:t>
      </w:r>
      <w:r w:rsidR="003E1CD9" w:rsidRPr="003E1CD9">
        <w:rPr>
          <w:rFonts w:ascii="Bookman Old Style" w:hAnsi="Bookman Old Style"/>
          <w:sz w:val="22"/>
        </w:rPr>
        <w:t>, aby vedle výchovných ústavů byly také zřízeny i vlastní za</w:t>
      </w:r>
      <w:r>
        <w:rPr>
          <w:rFonts w:ascii="Bookman Old Style" w:hAnsi="Bookman Old Style"/>
          <w:sz w:val="22"/>
        </w:rPr>
        <w:t>opatřovací ústavy pro slepé bez prostředků</w:t>
      </w:r>
      <w:r w:rsidR="003E1CD9" w:rsidRPr="003E1CD9">
        <w:rPr>
          <w:rFonts w:ascii="Bookman Old Style" w:hAnsi="Bookman Old Style"/>
          <w:sz w:val="22"/>
        </w:rPr>
        <w: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Tuto </w:t>
      </w:r>
      <w:r w:rsidR="00504442">
        <w:rPr>
          <w:rFonts w:ascii="Bookman Old Style" w:hAnsi="Bookman Old Style"/>
          <w:sz w:val="22"/>
        </w:rPr>
        <w:t>potřebu a také pronikavý rozdíl</w:t>
      </w:r>
      <w:r w:rsidRPr="003E1CD9">
        <w:rPr>
          <w:rFonts w:ascii="Bookman Old Style" w:hAnsi="Bookman Old Style"/>
          <w:sz w:val="22"/>
        </w:rPr>
        <w:t xml:space="preserve"> mezi jední</w:t>
      </w:r>
      <w:r w:rsidR="00504442">
        <w:rPr>
          <w:rFonts w:ascii="Bookman Old Style" w:hAnsi="Bookman Old Style"/>
          <w:sz w:val="22"/>
        </w:rPr>
        <w:t xml:space="preserve">m a druhým ústavem vystavil do </w:t>
      </w:r>
      <w:r w:rsidRPr="003E1CD9">
        <w:rPr>
          <w:rFonts w:ascii="Bookman Old Style" w:hAnsi="Bookman Old Style"/>
          <w:sz w:val="22"/>
        </w:rPr>
        <w:t>popředí prof. Dr.</w:t>
      </w:r>
      <w:r w:rsidR="00504442">
        <w:rPr>
          <w:rFonts w:ascii="Bookman Old Style" w:hAnsi="Bookman Old Style"/>
          <w:sz w:val="22"/>
        </w:rPr>
        <w:t xml:space="preserve"> </w:t>
      </w:r>
      <w:r w:rsidRPr="003E1CD9">
        <w:rPr>
          <w:rFonts w:ascii="Bookman Old Style" w:hAnsi="Bookman Old Style"/>
          <w:sz w:val="22"/>
        </w:rPr>
        <w:t>Alois Klár již v dodatku ke svým „Denkwürdigkeiten“ následovně:</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Výchovné a zaopatřovací ústavy slouží samozřejmě stejnému účelu, totiž učin</w:t>
      </w:r>
      <w:r w:rsidR="00504442">
        <w:rPr>
          <w:rFonts w:ascii="Bookman Old Style" w:hAnsi="Bookman Old Style"/>
          <w:sz w:val="22"/>
        </w:rPr>
        <w:t xml:space="preserve">it osud nuzných a nezhojitelně </w:t>
      </w:r>
      <w:r w:rsidRPr="003E1CD9">
        <w:rPr>
          <w:rFonts w:ascii="Bookman Old Style" w:hAnsi="Bookman Old Style"/>
          <w:sz w:val="22"/>
        </w:rPr>
        <w:t xml:space="preserve">osleplých snesitelnějším a jejich neštěstí méně citelné, </w:t>
      </w:r>
      <w:r w:rsidR="00504442">
        <w:rPr>
          <w:rFonts w:ascii="Bookman Old Style" w:hAnsi="Bookman Old Style"/>
          <w:sz w:val="22"/>
        </w:rPr>
        <w:t>ale nehledě na to musejí oba</w:t>
      </w:r>
      <w:r w:rsidRPr="003E1CD9">
        <w:rPr>
          <w:rFonts w:ascii="Bookman Old Style" w:hAnsi="Bookman Old Style"/>
          <w:sz w:val="22"/>
        </w:rPr>
        <w:t xml:space="preserve"> zůstat od sebe oddělen</w:t>
      </w:r>
      <w:r w:rsidR="00504442">
        <w:rPr>
          <w:rFonts w:ascii="Bookman Old Style" w:hAnsi="Bookman Old Style"/>
          <w:sz w:val="22"/>
        </w:rPr>
        <w:t>y a odloučeny, protože výchovný</w:t>
      </w:r>
      <w:r w:rsidRPr="003E1CD9">
        <w:rPr>
          <w:rFonts w:ascii="Bookman Old Style" w:hAnsi="Bookman Old Style"/>
          <w:sz w:val="22"/>
        </w:rPr>
        <w:t xml:space="preserve"> ústav se</w:t>
      </w:r>
      <w:r w:rsidR="00504442">
        <w:rPr>
          <w:rFonts w:ascii="Bookman Old Style" w:hAnsi="Bookman Old Style"/>
          <w:sz w:val="22"/>
        </w:rPr>
        <w:t xml:space="preserve"> svých chovanců ujímá a přijímá</w:t>
      </w:r>
      <w:r w:rsidRPr="003E1CD9">
        <w:rPr>
          <w:rFonts w:ascii="Bookman Old Style" w:hAnsi="Bookman Old Style"/>
          <w:sz w:val="22"/>
        </w:rPr>
        <w:t xml:space="preserve"> je, když by se nepomýšlelo na j</w:t>
      </w:r>
      <w:r w:rsidR="00504442">
        <w:rPr>
          <w:rFonts w:ascii="Bookman Old Style" w:hAnsi="Bookman Old Style"/>
          <w:sz w:val="22"/>
        </w:rPr>
        <w:t xml:space="preserve">ejich další ulehčené zaopatření; - zaopatřovací ústav </w:t>
      </w:r>
      <w:r w:rsidRPr="003E1CD9">
        <w:rPr>
          <w:rFonts w:ascii="Bookman Old Style" w:hAnsi="Bookman Old Style"/>
          <w:sz w:val="22"/>
        </w:rPr>
        <w:t>je s to uplatnit svá zajišťovací o</w:t>
      </w:r>
      <w:r w:rsidR="00504442">
        <w:rPr>
          <w:rFonts w:ascii="Bookman Old Style" w:hAnsi="Bookman Old Style"/>
          <w:sz w:val="22"/>
        </w:rPr>
        <w:t>patření však teprve tehdy, čím</w:t>
      </w:r>
      <w:r w:rsidRPr="003E1CD9">
        <w:rPr>
          <w:rFonts w:ascii="Bookman Old Style" w:hAnsi="Bookman Old Style"/>
          <w:sz w:val="22"/>
        </w:rPr>
        <w:t xml:space="preserve"> pracovitějším, zručnějším a upotřebitelnějším se nevidomý stal ve vých</w:t>
      </w:r>
      <w:r w:rsidR="00504442">
        <w:rPr>
          <w:rFonts w:ascii="Bookman Old Style" w:hAnsi="Bookman Old Style"/>
          <w:sz w:val="22"/>
        </w:rPr>
        <w:t>ovném ústavu. Nápadný vzájemný rozdíl by záležel</w:t>
      </w:r>
      <w:r w:rsidRPr="003E1CD9">
        <w:rPr>
          <w:rFonts w:ascii="Bookman Old Style" w:hAnsi="Bookman Old Style"/>
          <w:sz w:val="22"/>
        </w:rPr>
        <w:t xml:space="preserve"> jenom v </w:t>
      </w:r>
      <w:r w:rsidR="00504442">
        <w:rPr>
          <w:rFonts w:ascii="Bookman Old Style" w:hAnsi="Bookman Old Style"/>
          <w:sz w:val="22"/>
        </w:rPr>
        <w:t>tom, že vzdělávací ústav by se</w:t>
      </w:r>
      <w:r w:rsidRPr="003E1CD9">
        <w:rPr>
          <w:rFonts w:ascii="Bookman Old Style" w:hAnsi="Bookman Old Style"/>
          <w:sz w:val="22"/>
        </w:rPr>
        <w:t xml:space="preserve"> ze vš</w:t>
      </w:r>
      <w:r w:rsidR="00504442">
        <w:rPr>
          <w:rFonts w:ascii="Bookman Old Style" w:hAnsi="Bookman Old Style"/>
          <w:sz w:val="22"/>
        </w:rPr>
        <w:t>ech svých sil snažil, aby svého slepého chovance dovedl k co největší</w:t>
      </w:r>
      <w:r w:rsidRPr="003E1CD9">
        <w:rPr>
          <w:rFonts w:ascii="Bookman Old Style" w:hAnsi="Bookman Old Style"/>
          <w:sz w:val="22"/>
        </w:rPr>
        <w:t xml:space="preserve"> možné samostatnosti v nastávajícím životě; zaopatřovací ústav však, s ohleduplným zřetelem na jeho</w:t>
      </w:r>
      <w:r w:rsidR="00504442">
        <w:rPr>
          <w:rFonts w:ascii="Bookman Old Style" w:hAnsi="Bookman Old Style"/>
          <w:sz w:val="22"/>
        </w:rPr>
        <w:t xml:space="preserve"> osobní vlastnosti a dovednost </w:t>
      </w:r>
      <w:r w:rsidRPr="003E1CD9">
        <w:rPr>
          <w:rFonts w:ascii="Bookman Old Style" w:hAnsi="Bookman Old Style"/>
          <w:sz w:val="22"/>
        </w:rPr>
        <w:t xml:space="preserve">se pokouší vycházet </w:t>
      </w:r>
      <w:r w:rsidR="00504442">
        <w:rPr>
          <w:rFonts w:ascii="Bookman Old Style" w:hAnsi="Bookman Old Style"/>
          <w:sz w:val="22"/>
        </w:rPr>
        <w:t>vstříc jeho potřebám, aby tak slepého vytrhl z</w:t>
      </w:r>
      <w:r w:rsidRPr="003E1CD9">
        <w:rPr>
          <w:rFonts w:ascii="Bookman Old Style" w:hAnsi="Bookman Old Style"/>
          <w:sz w:val="22"/>
        </w:rPr>
        <w:t xml:space="preserve"> jinak nevyhnutelných rozpaků</w:t>
      </w:r>
      <w:r w:rsidR="00504442">
        <w:rPr>
          <w:rFonts w:ascii="Bookman Old Style" w:hAnsi="Bookman Old Style"/>
          <w:sz w:val="22"/>
        </w:rPr>
        <w:t xml:space="preserve"> a snaží se mu pomáhat, pokud </w:t>
      </w:r>
      <w:r w:rsidRPr="003E1CD9">
        <w:rPr>
          <w:rFonts w:ascii="Bookman Old Style" w:hAnsi="Bookman Old Style"/>
          <w:sz w:val="22"/>
        </w:rPr>
        <w:t xml:space="preserve">chce podle svých sil a zručnosti vážně spolupracovat k zajištění svého živobytí.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Slepé dítě a dospělý</w:t>
      </w:r>
      <w:r w:rsidR="00504442">
        <w:rPr>
          <w:rFonts w:ascii="Bookman Old Style" w:hAnsi="Bookman Old Style"/>
          <w:sz w:val="22"/>
        </w:rPr>
        <w:t xml:space="preserve"> slepec mají tak odlišné sklony</w:t>
      </w:r>
      <w:r w:rsidRPr="003E1CD9">
        <w:rPr>
          <w:rFonts w:ascii="Bookman Old Style" w:hAnsi="Bookman Old Style"/>
          <w:sz w:val="22"/>
        </w:rPr>
        <w:t xml:space="preserve"> a potřeby, že nemohou společně žít v pohodě pod jednou střechou, naprosto nemo</w:t>
      </w:r>
      <w:r w:rsidR="00504442">
        <w:rPr>
          <w:rFonts w:ascii="Bookman Old Style" w:hAnsi="Bookman Old Style"/>
          <w:sz w:val="22"/>
        </w:rPr>
        <w:t>hou být pod jedním a tím samým</w:t>
      </w:r>
      <w:r w:rsidRPr="003E1CD9">
        <w:rPr>
          <w:rFonts w:ascii="Bookman Old Style" w:hAnsi="Bookman Old Style"/>
          <w:sz w:val="22"/>
        </w:rPr>
        <w:t xml:space="preserve"> vedením, pokud očekávání, v jaká od výchovy a zaopatření slepých doufáme, mají být rozumně odpovídající. (*9). Dětské hry dospělému nic neříkají, ani jejich rejdění a bujnost. Dítě je opatrováno, čištěno, poučováno trestáno dětským způsobem; vážný dospělec vyžaduje opačné zacházení. Nezletilec snáší rodičovskou výchovu i moc, ale dospělý se snaží ze všech sil něčeho takového zbavit. To platí jak o vidoucích tak i o slepých. A jestliže slepé dítě žijící ze dne na den sedí neustále ve školní lavici, usedlého a vyučeného slepce uspokojí so</w:t>
      </w:r>
      <w:r w:rsidR="00504442">
        <w:rPr>
          <w:rFonts w:ascii="Bookman Old Style" w:hAnsi="Bookman Old Style"/>
          <w:sz w:val="22"/>
        </w:rPr>
        <w:t>lidní</w:t>
      </w:r>
      <w:r w:rsidRPr="003E1CD9">
        <w:rPr>
          <w:rFonts w:ascii="Bookman Old Style" w:hAnsi="Bookman Old Style"/>
          <w:sz w:val="22"/>
        </w:rPr>
        <w:t xml:space="preserve"> zaměstnání mezi sobě r</w:t>
      </w:r>
      <w:r w:rsidR="00504442">
        <w:rPr>
          <w:rFonts w:ascii="Bookman Old Style" w:hAnsi="Bookman Old Style"/>
          <w:sz w:val="22"/>
        </w:rPr>
        <w:t xml:space="preserve">ovnými a po obvyklém poklidném splnění </w:t>
      </w:r>
      <w:r w:rsidRPr="003E1CD9">
        <w:rPr>
          <w:rFonts w:ascii="Bookman Old Style" w:hAnsi="Bookman Old Style"/>
          <w:sz w:val="22"/>
        </w:rPr>
        <w:t>denní pracovní povinnosti už s mládeží nechce mít</w:t>
      </w:r>
      <w:r w:rsidR="00504442">
        <w:rPr>
          <w:rFonts w:ascii="Bookman Old Style" w:hAnsi="Bookman Old Style"/>
          <w:sz w:val="22"/>
        </w:rPr>
        <w:t xml:space="preserve"> nic společného. Mnohem více se neshodují staří a mladí, zde jako všude,</w:t>
      </w:r>
      <w:r w:rsidRPr="003E1CD9">
        <w:rPr>
          <w:rFonts w:ascii="Bookman Old Style" w:hAnsi="Bookman Old Style"/>
          <w:sz w:val="22"/>
        </w:rPr>
        <w:t xml:space="preserve"> jako nejjasnější</w:t>
      </w:r>
      <w:r w:rsidR="00504442">
        <w:rPr>
          <w:rFonts w:ascii="Bookman Old Style" w:hAnsi="Bookman Old Style"/>
          <w:sz w:val="22"/>
        </w:rPr>
        <w:t xml:space="preserve"> důkaz toho, že jeden institut </w:t>
      </w:r>
      <w:r w:rsidRPr="003E1CD9">
        <w:rPr>
          <w:rFonts w:ascii="Bookman Old Style" w:hAnsi="Bookman Old Style"/>
          <w:sz w:val="22"/>
        </w:rPr>
        <w:t>pro obě kategorie slepých je naprosto nevhodný</w:t>
      </w:r>
      <w:r w:rsidR="00504442">
        <w:rPr>
          <w:rFonts w:ascii="Bookman Old Style" w:hAnsi="Bookman Old Style"/>
          <w:sz w:val="22"/>
        </w:rPr>
        <w:t xml:space="preserve"> a že současná existence dvou různých denních</w:t>
      </w:r>
      <w:r w:rsidRPr="003E1CD9">
        <w:rPr>
          <w:rFonts w:ascii="Bookman Old Style" w:hAnsi="Bookman Old Style"/>
          <w:sz w:val="22"/>
        </w:rPr>
        <w:t xml:space="preserve"> a</w:t>
      </w:r>
      <w:r w:rsidR="00504442">
        <w:rPr>
          <w:rFonts w:ascii="Bookman Old Style" w:hAnsi="Bookman Old Style"/>
          <w:sz w:val="22"/>
        </w:rPr>
        <w:t xml:space="preserve"> životních řádů v jednom ústavu</w:t>
      </w:r>
      <w:r w:rsidRPr="003E1CD9">
        <w:rPr>
          <w:rFonts w:ascii="Bookman Old Style" w:hAnsi="Bookman Old Style"/>
          <w:sz w:val="22"/>
        </w:rPr>
        <w:t xml:space="preserve"> je neodpovídající, nýbrž jednou pro vždy oddělená!</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Právě v r.</w:t>
      </w:r>
      <w:r w:rsidR="00504442">
        <w:rPr>
          <w:rFonts w:ascii="Bookman Old Style" w:hAnsi="Bookman Old Style"/>
          <w:sz w:val="22"/>
        </w:rPr>
        <w:t xml:space="preserve"> </w:t>
      </w:r>
      <w:r w:rsidRPr="003E1CD9">
        <w:rPr>
          <w:rFonts w:ascii="Bookman Old Style" w:hAnsi="Bookman Old Style"/>
          <w:sz w:val="22"/>
        </w:rPr>
        <w:t>1808, kdy nejstarší učitel slepců v Německu, zasloužilý Johann Wilhelm Klein (pozdější c.k. rada a ředitel c.k.slepeckého ústavu ve Vídni) nabídl na krátkou dobu své služby Pražskému  privátnímu ústavu slepců své učitelské služby, postavil výuku nevidomých dětí do překvap</w:t>
      </w:r>
      <w:r w:rsidR="00504442">
        <w:rPr>
          <w:rFonts w:ascii="Bookman Old Style" w:hAnsi="Bookman Old Style"/>
          <w:sz w:val="22"/>
        </w:rPr>
        <w:t>ujícího světla vyměnil si s ním</w:t>
      </w:r>
      <w:r w:rsidRPr="003E1CD9">
        <w:rPr>
          <w:rFonts w:ascii="Bookman Old Style" w:hAnsi="Bookman Old Style"/>
          <w:sz w:val="22"/>
        </w:rPr>
        <w:t xml:space="preserve"> prof.</w:t>
      </w:r>
      <w:r w:rsidR="00504442">
        <w:rPr>
          <w:rFonts w:ascii="Bookman Old Style" w:hAnsi="Bookman Old Style"/>
          <w:sz w:val="22"/>
        </w:rPr>
        <w:t xml:space="preserve"> </w:t>
      </w:r>
      <w:r w:rsidRPr="003E1CD9">
        <w:rPr>
          <w:rFonts w:ascii="Bookman Old Style" w:hAnsi="Bookman Old Style"/>
          <w:sz w:val="22"/>
        </w:rPr>
        <w:t xml:space="preserve">Dr. Alois Klár své názory na slepé, jejich vzdělávání, potažmo jejich výcvik a jejich stabilní zaopatření. Oba si s pohnutím a </w:t>
      </w:r>
      <w:r w:rsidR="00504442">
        <w:rPr>
          <w:rFonts w:ascii="Bookman Old Style" w:hAnsi="Bookman Old Style"/>
          <w:sz w:val="22"/>
        </w:rPr>
        <w:t>úctou připomněli onen prastarý slepecký hospic v Paříži a</w:t>
      </w:r>
      <w:r w:rsidRPr="003E1CD9">
        <w:rPr>
          <w:rFonts w:ascii="Bookman Old Style" w:hAnsi="Bookman Old Style"/>
          <w:sz w:val="22"/>
        </w:rPr>
        <w:t xml:space="preserve"> již tenkrát se</w:t>
      </w:r>
      <w:r w:rsidR="00504442">
        <w:rPr>
          <w:rFonts w:ascii="Bookman Old Style" w:hAnsi="Bookman Old Style"/>
          <w:sz w:val="22"/>
        </w:rPr>
        <w:t xml:space="preserve"> rozešli s vřelým přáním uvidět časem </w:t>
      </w:r>
      <w:r w:rsidRPr="003E1CD9">
        <w:rPr>
          <w:rFonts w:ascii="Bookman Old Style" w:hAnsi="Bookman Old Style"/>
          <w:sz w:val="22"/>
        </w:rPr>
        <w:t xml:space="preserve">jeden nebo dva ústavy tohoto druhu </w:t>
      </w:r>
      <w:r w:rsidR="00504442">
        <w:rPr>
          <w:rFonts w:ascii="Bookman Old Style" w:hAnsi="Bookman Old Style"/>
          <w:sz w:val="22"/>
        </w:rPr>
        <w:t>založené</w:t>
      </w:r>
      <w:r w:rsidRPr="003E1CD9">
        <w:rPr>
          <w:rFonts w:ascii="Bookman Old Style" w:hAnsi="Bookman Old Style"/>
          <w:sz w:val="22"/>
        </w:rPr>
        <w:t xml:space="preserve"> ve své vlasti.</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Na to je nutno dívat se stejně </w:t>
      </w:r>
      <w:r w:rsidR="00504442">
        <w:rPr>
          <w:rFonts w:ascii="Bookman Old Style" w:hAnsi="Bookman Old Style"/>
          <w:sz w:val="22"/>
        </w:rPr>
        <w:t xml:space="preserve">historicky jako na první přímý </w:t>
      </w:r>
      <w:r w:rsidRPr="003E1CD9">
        <w:rPr>
          <w:rFonts w:ascii="Bookman Old Style" w:hAnsi="Bookman Old Style"/>
          <w:sz w:val="22"/>
        </w:rPr>
        <w:t>podnět ke zbudování zaopatřovacího a zaměstnávajícího ústavu pro dospělé slepé v rakouském císařství. Tendence slepeckého zaopatřovací</w:t>
      </w:r>
      <w:r w:rsidR="00504442">
        <w:rPr>
          <w:rFonts w:ascii="Bookman Old Style" w:hAnsi="Bookman Old Style"/>
          <w:sz w:val="22"/>
        </w:rPr>
        <w:t>ho se principielně jeví takto</w:t>
      </w:r>
      <w:r w:rsidRPr="003E1CD9">
        <w:rPr>
          <w:rFonts w:ascii="Bookman Old Style" w:hAnsi="Bookman Old Style"/>
          <w:sz w:val="22"/>
        </w:rPr>
        <w:t xml:space="preserve">: </w:t>
      </w:r>
      <w:r w:rsidR="00504442">
        <w:rPr>
          <w:rFonts w:ascii="Bookman Old Style" w:hAnsi="Bookman Old Style"/>
          <w:sz w:val="22"/>
        </w:rPr>
        <w:t>Podat dospělým slepcům</w:t>
      </w:r>
      <w:r w:rsidRPr="003E1CD9">
        <w:rPr>
          <w:rFonts w:ascii="Bookman Old Style" w:hAnsi="Bookman Old Style"/>
          <w:sz w:val="22"/>
        </w:rPr>
        <w:t xml:space="preserve"> pomocnou ruku a ve společném obydlí za </w:t>
      </w:r>
      <w:r w:rsidR="00504442">
        <w:rPr>
          <w:rFonts w:ascii="Bookman Old Style" w:hAnsi="Bookman Old Style"/>
          <w:sz w:val="22"/>
        </w:rPr>
        <w:t>společného dozoru a péče hledět</w:t>
      </w:r>
      <w:r w:rsidRPr="003E1CD9">
        <w:rPr>
          <w:rFonts w:ascii="Bookman Old Style" w:hAnsi="Bookman Old Style"/>
          <w:sz w:val="22"/>
        </w:rPr>
        <w:t xml:space="preserve"> je přidržet k užitečné práci,aby tak byli  vytrženi z bludného nestálého života žebroty a zahálky a ve snesitelně příjemném </w:t>
      </w:r>
      <w:r w:rsidRPr="003E1CD9">
        <w:rPr>
          <w:rFonts w:ascii="Bookman Old Style" w:hAnsi="Bookman Old Style"/>
          <w:sz w:val="22"/>
        </w:rPr>
        <w:lastRenderedPageBreak/>
        <w:t>spolužití se sobě rovnými nacházeli</w:t>
      </w:r>
      <w:r w:rsidR="00504442">
        <w:rPr>
          <w:rFonts w:ascii="Bookman Old Style" w:hAnsi="Bookman Old Style"/>
          <w:sz w:val="22"/>
        </w:rPr>
        <w:t xml:space="preserve"> své živobytí</w:t>
      </w:r>
      <w:r w:rsidRPr="003E1CD9">
        <w:rPr>
          <w:rFonts w:ascii="Bookman Old Style" w:hAnsi="Bookman Old Style"/>
          <w:sz w:val="22"/>
        </w:rPr>
        <w:t xml:space="preserve"> až do posledního dne, aniž by jakýmkoli způsobem se stali  břemenem pro stát a jeho obyvatele.</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Tato slova rovněž vytvářejí osu, kol níž se otáčí celé humanitární dílo nadace.</w:t>
      </w:r>
    </w:p>
    <w:p w:rsidR="003E1CD9" w:rsidRPr="003E1CD9" w:rsidRDefault="00504442">
      <w:pPr>
        <w:ind w:firstLine="680"/>
        <w:jc w:val="both"/>
        <w:rPr>
          <w:rFonts w:ascii="Bookman Old Style" w:hAnsi="Bookman Old Style"/>
          <w:sz w:val="22"/>
        </w:rPr>
      </w:pPr>
      <w:r>
        <w:rPr>
          <w:rFonts w:ascii="Bookman Old Style" w:hAnsi="Bookman Old Style"/>
          <w:sz w:val="22"/>
        </w:rPr>
        <w:t xml:space="preserve">Jako předškolu však </w:t>
      </w:r>
      <w:r w:rsidR="003E1CD9" w:rsidRPr="003E1CD9">
        <w:rPr>
          <w:rFonts w:ascii="Bookman Old Style" w:hAnsi="Bookman Old Style"/>
          <w:sz w:val="22"/>
        </w:rPr>
        <w:t>zakladatel vytvořil Privátní slepecký ústav pro chudé děti a zrakově choré v Praze, který z</w:t>
      </w:r>
      <w:r>
        <w:rPr>
          <w:rFonts w:ascii="Bookman Old Style" w:hAnsi="Bookman Old Style"/>
          <w:sz w:val="22"/>
        </w:rPr>
        <w:t>ůstává nerozlučně spojen s jeho</w:t>
      </w:r>
      <w:r w:rsidR="003E1CD9" w:rsidRPr="003E1CD9">
        <w:rPr>
          <w:rFonts w:ascii="Bookman Old Style" w:hAnsi="Bookman Old Style"/>
          <w:sz w:val="22"/>
        </w:rPr>
        <w:t xml:space="preserve"> jménem. V tomto institutu prošel zakladatel hlubokou psychologickou školou. Bez tohoto ústavu by zakladatel nikdy nepropadl myšlence zřízení Zaopatřovacího ústavu, stejně jako bez předchozí známosti se slavným očním lékařem Dr. Janem Nepomukem Fischerem (Johann Nepomuk Fischer; p.</w:t>
      </w:r>
      <w:r>
        <w:rPr>
          <w:rFonts w:ascii="Bookman Old Style" w:hAnsi="Bookman Old Style"/>
          <w:sz w:val="22"/>
        </w:rPr>
        <w:t xml:space="preserve"> </w:t>
      </w:r>
      <w:r w:rsidR="003E1CD9" w:rsidRPr="003E1CD9">
        <w:rPr>
          <w:rFonts w:ascii="Bookman Old Style" w:hAnsi="Bookman Old Style"/>
          <w:sz w:val="22"/>
        </w:rPr>
        <w:t>př.) by sotva podal nabídku spojit Pražský výchovný slepecký ústav s léčebným ústavem pro zrakově choré.</w:t>
      </w:r>
    </w:p>
    <w:p w:rsidR="003E1CD9" w:rsidRPr="003E1CD9" w:rsidRDefault="00504442">
      <w:pPr>
        <w:ind w:firstLine="680"/>
        <w:jc w:val="both"/>
        <w:rPr>
          <w:rFonts w:ascii="Bookman Old Style" w:hAnsi="Bookman Old Style"/>
          <w:sz w:val="22"/>
        </w:rPr>
      </w:pPr>
      <w:r>
        <w:rPr>
          <w:rFonts w:ascii="Bookman Old Style" w:hAnsi="Bookman Old Style"/>
          <w:sz w:val="22"/>
        </w:rPr>
        <w:t>Za zakladatelova předchůdce</w:t>
      </w:r>
      <w:r w:rsidR="003E1CD9" w:rsidRPr="003E1CD9">
        <w:rPr>
          <w:rFonts w:ascii="Bookman Old Style" w:hAnsi="Bookman Old Style"/>
          <w:sz w:val="22"/>
        </w:rPr>
        <w:t xml:space="preserve"> na ředitelství </w:t>
      </w:r>
      <w:r>
        <w:rPr>
          <w:rFonts w:ascii="Bookman Old Style" w:hAnsi="Bookman Old Style"/>
          <w:sz w:val="22"/>
        </w:rPr>
        <w:t xml:space="preserve">(Prokop ryt. von Platzer) se </w:t>
      </w:r>
      <w:r w:rsidR="003E1CD9" w:rsidRPr="003E1CD9">
        <w:rPr>
          <w:rFonts w:ascii="Bookman Old Style" w:hAnsi="Bookman Old Style"/>
          <w:sz w:val="22"/>
        </w:rPr>
        <w:t>pro pražský slepecký ústav rok od roku zvětšovalo břemeno, že pro nedo</w:t>
      </w:r>
      <w:r>
        <w:rPr>
          <w:rFonts w:ascii="Bookman Old Style" w:hAnsi="Bookman Old Style"/>
          <w:sz w:val="22"/>
        </w:rPr>
        <w:t xml:space="preserve">statek ubytovacích míst museli </w:t>
      </w:r>
      <w:r w:rsidR="003E1CD9" w:rsidRPr="003E1CD9">
        <w:rPr>
          <w:rFonts w:ascii="Bookman Old Style" w:hAnsi="Bookman Old Style"/>
          <w:sz w:val="22"/>
        </w:rPr>
        <w:t>pro</w:t>
      </w:r>
      <w:r>
        <w:rPr>
          <w:rFonts w:ascii="Bookman Old Style" w:hAnsi="Bookman Old Style"/>
          <w:sz w:val="22"/>
        </w:rPr>
        <w:t>ti stanovám, z pouhého soucitu, opatrovat</w:t>
      </w:r>
      <w:r w:rsidR="003E1CD9" w:rsidRPr="003E1CD9">
        <w:rPr>
          <w:rFonts w:ascii="Bookman Old Style" w:hAnsi="Bookman Old Style"/>
          <w:sz w:val="22"/>
        </w:rPr>
        <w:t xml:space="preserve"> vícero chovanců obojího pohlaví. Nakonec to bylo již nad síly institutu a zakladatel se musel r. 1825 –</w:t>
      </w:r>
      <w:r>
        <w:rPr>
          <w:rFonts w:ascii="Bookman Old Style" w:hAnsi="Bookman Old Style"/>
          <w:sz w:val="22"/>
        </w:rPr>
        <w:t xml:space="preserve"> </w:t>
      </w:r>
      <w:r w:rsidR="003E1CD9" w:rsidRPr="003E1CD9">
        <w:rPr>
          <w:rFonts w:ascii="Bookman Old Style" w:hAnsi="Bookman Old Style"/>
          <w:sz w:val="22"/>
        </w:rPr>
        <w:t>hned po převzetí ředitelství- rozhodnout ke splnění nejbolestnější ze v</w:t>
      </w:r>
      <w:r>
        <w:rPr>
          <w:rFonts w:ascii="Bookman Old Style" w:hAnsi="Bookman Old Style"/>
          <w:sz w:val="22"/>
        </w:rPr>
        <w:t xml:space="preserve">šech direktorských povinností, </w:t>
      </w:r>
      <w:r w:rsidR="003E1CD9" w:rsidRPr="003E1CD9">
        <w:rPr>
          <w:rFonts w:ascii="Bookman Old Style" w:hAnsi="Bookman Old Style"/>
          <w:sz w:val="22"/>
        </w:rPr>
        <w:t>totiž podle směrnic daných stanovami vy</w:t>
      </w:r>
      <w:r>
        <w:rPr>
          <w:rFonts w:ascii="Bookman Old Style" w:hAnsi="Bookman Old Style"/>
          <w:sz w:val="22"/>
        </w:rPr>
        <w:t>hlásit neodvratné propuštění chovanců</w:t>
      </w:r>
      <w:r w:rsidR="003E1CD9" w:rsidRPr="003E1CD9">
        <w:rPr>
          <w:rFonts w:ascii="Bookman Old Style" w:hAnsi="Bookman Old Style"/>
          <w:sz w:val="22"/>
        </w:rPr>
        <w:t xml:space="preserve"> starších dvaceti let a toto propuštění také uskutečnit. Následkem tohoto smutného, ale zároveň nutného aktu, se z ústavem rozloučili hluboce zarmoucení 4 chudí chovanci,</w:t>
      </w:r>
      <w:r>
        <w:rPr>
          <w:rFonts w:ascii="Bookman Old Style" w:hAnsi="Bookman Old Style"/>
          <w:sz w:val="22"/>
        </w:rPr>
        <w:t xml:space="preserve"> z nichž každý byl ze zvláštní </w:t>
      </w:r>
      <w:r w:rsidR="003E1CD9" w:rsidRPr="003E1CD9">
        <w:rPr>
          <w:rFonts w:ascii="Bookman Old Style" w:hAnsi="Bookman Old Style"/>
          <w:sz w:val="22"/>
        </w:rPr>
        <w:t>podarován oděvem, prádlem a svým hudebním nástrojem. Ústně i písemně se obrátil nejbolestnější účastí naplněný ředitel a dobroděj na mecenáše, kteří se</w:t>
      </w:r>
      <w:r>
        <w:rPr>
          <w:rFonts w:ascii="Bookman Old Style" w:hAnsi="Bookman Old Style"/>
          <w:sz w:val="22"/>
        </w:rPr>
        <w:t xml:space="preserve"> měli nad do světa vystrčenými </w:t>
      </w:r>
      <w:r w:rsidR="003E1CD9" w:rsidRPr="003E1CD9">
        <w:rPr>
          <w:rFonts w:ascii="Bookman Old Style" w:hAnsi="Bookman Old Style"/>
          <w:sz w:val="22"/>
        </w:rPr>
        <w:t>slepci slitovat, protože, bohužel, nebylo žádné nadace ani ústa</w:t>
      </w:r>
      <w:r>
        <w:rPr>
          <w:rFonts w:ascii="Bookman Old Style" w:hAnsi="Bookman Old Style"/>
          <w:sz w:val="22"/>
        </w:rPr>
        <w:t>vu, které by těmto nešťastníkům</w:t>
      </w:r>
      <w:r w:rsidR="003E1CD9" w:rsidRPr="003E1CD9">
        <w:rPr>
          <w:rFonts w:ascii="Bookman Old Style" w:hAnsi="Bookman Old Style"/>
          <w:sz w:val="22"/>
        </w:rPr>
        <w:t xml:space="preserve"> poskytly podporu nebo útočiště.</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Nepostr</w:t>
      </w:r>
      <w:r w:rsidR="00504442">
        <w:rPr>
          <w:rFonts w:ascii="Bookman Old Style" w:hAnsi="Bookman Old Style"/>
          <w:sz w:val="22"/>
        </w:rPr>
        <w:t>adatelnost humanitárních ústavů</w:t>
      </w:r>
      <w:r w:rsidRPr="003E1CD9">
        <w:rPr>
          <w:rFonts w:ascii="Bookman Old Style" w:hAnsi="Bookman Old Style"/>
          <w:sz w:val="22"/>
        </w:rPr>
        <w:t xml:space="preserve"> pro dospělé slepce nebo pro ony, jež odchází z výchovného ústavu, protože dosáhli stanovami předepsaného věku, se představila tím nejbolestnějším způsobem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To bylo roku 1825. Co zakladatel v tichosti tenkrát přislíbil, to nikdy neztratil ze zřetele a z paměti! Již tenkrát se pře</w:t>
      </w:r>
      <w:r w:rsidR="00504442">
        <w:rPr>
          <w:rFonts w:ascii="Bookman Old Style" w:hAnsi="Bookman Old Style"/>
          <w:sz w:val="22"/>
        </w:rPr>
        <w:t xml:space="preserve">d jeho duchem zřetelně a pevně </w:t>
      </w:r>
      <w:r w:rsidRPr="003E1CD9">
        <w:rPr>
          <w:rFonts w:ascii="Bookman Old Style" w:hAnsi="Bookman Old Style"/>
          <w:sz w:val="22"/>
        </w:rPr>
        <w:t>vznášelo zřízení zaopatřovacího a zaměstnávajícího ústavu pro dosp</w:t>
      </w:r>
      <w:r w:rsidR="00504442">
        <w:rPr>
          <w:rFonts w:ascii="Bookman Old Style" w:hAnsi="Bookman Old Style"/>
          <w:sz w:val="22"/>
        </w:rPr>
        <w:t>ělé slepce jako jen jemu osobně přináležející povinnost</w:t>
      </w:r>
      <w:r w:rsidRPr="003E1CD9">
        <w:rPr>
          <w:rFonts w:ascii="Bookman Old Style" w:hAnsi="Bookman Old Style"/>
          <w:sz w:val="22"/>
        </w:rPr>
        <w:t xml:space="preserve"> a zakladatel začal své ideje, </w:t>
      </w:r>
      <w:r w:rsidR="00504442">
        <w:rPr>
          <w:rFonts w:ascii="Bookman Old Style" w:hAnsi="Bookman Old Style"/>
          <w:sz w:val="22"/>
        </w:rPr>
        <w:t>snažení a působení stále více a výlučněji</w:t>
      </w:r>
      <w:r w:rsidRPr="003E1CD9">
        <w:rPr>
          <w:rFonts w:ascii="Bookman Old Style" w:hAnsi="Bookman Old Style"/>
          <w:sz w:val="22"/>
        </w:rPr>
        <w:t xml:space="preserve"> zaměřovat na toto ohnisko.</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Líčení získaných zkuše</w:t>
      </w:r>
      <w:r w:rsidR="00504442">
        <w:rPr>
          <w:rFonts w:ascii="Bookman Old Style" w:hAnsi="Bookman Old Style"/>
          <w:sz w:val="22"/>
        </w:rPr>
        <w:t>ností, jakož i názory a zásady,</w:t>
      </w:r>
      <w:r w:rsidRPr="003E1CD9">
        <w:rPr>
          <w:rFonts w:ascii="Bookman Old Style" w:hAnsi="Bookman Old Style"/>
          <w:sz w:val="22"/>
        </w:rPr>
        <w:t xml:space="preserve"> které pr</w:t>
      </w:r>
      <w:r w:rsidR="00504442">
        <w:rPr>
          <w:rFonts w:ascii="Bookman Old Style" w:hAnsi="Bookman Old Style"/>
          <w:sz w:val="22"/>
        </w:rPr>
        <w:t xml:space="preserve">of. Dr. Aloise Klára ovládly a </w:t>
      </w:r>
      <w:r w:rsidRPr="003E1CD9">
        <w:rPr>
          <w:rFonts w:ascii="Bookman Old Style" w:hAnsi="Bookman Old Style"/>
          <w:sz w:val="22"/>
        </w:rPr>
        <w:t>obsaže</w:t>
      </w:r>
      <w:r w:rsidR="00504442">
        <w:rPr>
          <w:rFonts w:ascii="Bookman Old Style" w:hAnsi="Bookman Old Style"/>
          <w:sz w:val="22"/>
        </w:rPr>
        <w:t>ná ve zde předkládaných listech</w:t>
      </w:r>
      <w:r w:rsidRPr="003E1CD9">
        <w:rPr>
          <w:rFonts w:ascii="Bookman Old Style" w:hAnsi="Bookman Old Style"/>
          <w:sz w:val="22"/>
        </w:rPr>
        <w:t>, jsou vě</w:t>
      </w:r>
      <w:r w:rsidR="00504442">
        <w:rPr>
          <w:rFonts w:ascii="Bookman Old Style" w:hAnsi="Bookman Old Style"/>
          <w:sz w:val="22"/>
        </w:rPr>
        <w:t>tšinou i dnes po 75 letech, byť</w:t>
      </w:r>
      <w:r w:rsidRPr="003E1CD9">
        <w:rPr>
          <w:rFonts w:ascii="Bookman Old Style" w:hAnsi="Bookman Old Style"/>
          <w:sz w:val="22"/>
        </w:rPr>
        <w:t xml:space="preserve"> i jinou formou, stále směrodatná.</w:t>
      </w:r>
    </w:p>
    <w:p w:rsidR="003E1CD9" w:rsidRPr="003E1CD9" w:rsidRDefault="003E1CD9">
      <w:pPr>
        <w:ind w:firstLine="680"/>
        <w:jc w:val="both"/>
        <w:rPr>
          <w:rFonts w:ascii="Bookman Old Style" w:hAnsi="Bookman Old Style"/>
          <w:sz w:val="22"/>
        </w:rPr>
      </w:pPr>
    </w:p>
    <w:p w:rsidR="003E1CD9" w:rsidRPr="003E1CD9" w:rsidRDefault="003E1CD9">
      <w:pPr>
        <w:ind w:firstLine="680"/>
        <w:jc w:val="center"/>
        <w:rPr>
          <w:rFonts w:ascii="Bookman Old Style" w:hAnsi="Bookman Old Style"/>
          <w:sz w:val="22"/>
        </w:rPr>
      </w:pPr>
      <w:r w:rsidRPr="003E1CD9">
        <w:rPr>
          <w:rFonts w:ascii="Bookman Old Style" w:hAnsi="Bookman Old Style"/>
          <w:sz w:val="22"/>
        </w:rPr>
        <w:t>=o=O=o=</w:t>
      </w:r>
    </w:p>
    <w:p w:rsidR="003E1CD9" w:rsidRPr="003E1CD9" w:rsidRDefault="003E1CD9">
      <w:pPr>
        <w:ind w:firstLine="680"/>
        <w:jc w:val="center"/>
        <w:rPr>
          <w:rFonts w:ascii="Bookman Old Style" w:hAnsi="Bookman Old Style"/>
          <w:sz w:val="22"/>
        </w:rPr>
      </w:pPr>
    </w:p>
    <w:p w:rsidR="003E1CD9" w:rsidRPr="003E1CD9" w:rsidRDefault="003E1CD9">
      <w:pPr>
        <w:ind w:firstLine="680"/>
        <w:jc w:val="center"/>
        <w:rPr>
          <w:rFonts w:ascii="Bookman Old Style" w:hAnsi="Bookman Old Style"/>
          <w:sz w:val="22"/>
        </w:rPr>
      </w:pPr>
    </w:p>
    <w:p w:rsidR="003E1CD9" w:rsidRPr="00D06A05" w:rsidRDefault="003E1CD9">
      <w:pPr>
        <w:ind w:firstLine="680"/>
        <w:jc w:val="center"/>
        <w:rPr>
          <w:rFonts w:ascii="Bookman Old Style" w:hAnsi="Bookman Old Style"/>
          <w:b/>
          <w:sz w:val="32"/>
        </w:rPr>
      </w:pPr>
      <w:r w:rsidRPr="00D06A05">
        <w:rPr>
          <w:rFonts w:ascii="Bookman Old Style" w:hAnsi="Bookman Old Style"/>
          <w:b/>
          <w:sz w:val="32"/>
        </w:rPr>
        <w:t>DĚJINY ZAOPATŘO</w:t>
      </w:r>
      <w:r w:rsidR="00F824E3">
        <w:rPr>
          <w:rFonts w:ascii="Bookman Old Style" w:hAnsi="Bookman Old Style"/>
          <w:b/>
          <w:sz w:val="32"/>
        </w:rPr>
        <w:t xml:space="preserve">VACÍHO A </w:t>
      </w:r>
      <w:r w:rsidRPr="00D06A05">
        <w:rPr>
          <w:rFonts w:ascii="Bookman Old Style" w:hAnsi="Bookman Old Style"/>
          <w:b/>
          <w:sz w:val="32"/>
        </w:rPr>
        <w:t>ZAMĚSTNÁVAJÍCÍHO ÚSTAVU</w:t>
      </w:r>
    </w:p>
    <w:p w:rsidR="003E1CD9" w:rsidRPr="003E1CD9" w:rsidRDefault="00F824E3">
      <w:pPr>
        <w:ind w:firstLine="680"/>
        <w:jc w:val="center"/>
        <w:rPr>
          <w:rFonts w:ascii="Bookman Old Style" w:hAnsi="Bookman Old Style"/>
          <w:sz w:val="32"/>
        </w:rPr>
      </w:pPr>
      <w:r>
        <w:rPr>
          <w:rFonts w:ascii="Bookman Old Style" w:hAnsi="Bookman Old Style"/>
          <w:sz w:val="32"/>
        </w:rPr>
        <w:t xml:space="preserve">pro dospělé slepce </w:t>
      </w:r>
      <w:r w:rsidR="003E1CD9" w:rsidRPr="003E1CD9">
        <w:rPr>
          <w:rFonts w:ascii="Bookman Old Style" w:hAnsi="Bookman Old Style"/>
          <w:sz w:val="32"/>
        </w:rPr>
        <w:t>v Čechách (Klárův ústav slepců)</w:t>
      </w:r>
    </w:p>
    <w:p w:rsidR="003E1CD9" w:rsidRPr="003E1CD9" w:rsidRDefault="003E1CD9">
      <w:pPr>
        <w:ind w:firstLine="680"/>
        <w:jc w:val="center"/>
        <w:rPr>
          <w:rFonts w:ascii="Bookman Old Style" w:hAnsi="Bookman Old Style"/>
          <w:sz w:val="32"/>
        </w:rPr>
      </w:pPr>
      <w:r w:rsidRPr="003E1CD9">
        <w:rPr>
          <w:rFonts w:ascii="Bookman Old Style" w:hAnsi="Bookman Old Style"/>
          <w:sz w:val="32"/>
        </w:rPr>
        <w:t>v Praze.</w:t>
      </w:r>
    </w:p>
    <w:p w:rsidR="003E1CD9" w:rsidRPr="003E1CD9" w:rsidRDefault="003E1CD9">
      <w:pPr>
        <w:ind w:firstLine="680"/>
        <w:jc w:val="center"/>
        <w:rPr>
          <w:rFonts w:ascii="Bookman Old Style" w:hAnsi="Bookman Old Style"/>
          <w:sz w:val="32"/>
        </w:rPr>
      </w:pPr>
    </w:p>
    <w:p w:rsidR="003E1CD9" w:rsidRPr="00D06A05" w:rsidRDefault="003E1CD9">
      <w:pPr>
        <w:ind w:firstLine="680"/>
        <w:jc w:val="center"/>
        <w:outlineLvl w:val="0"/>
        <w:rPr>
          <w:rFonts w:ascii="Bookman Old Style" w:hAnsi="Bookman Old Style"/>
          <w:b/>
          <w:sz w:val="28"/>
        </w:rPr>
      </w:pPr>
      <w:r w:rsidRPr="00D06A05">
        <w:rPr>
          <w:rFonts w:ascii="Bookman Old Style" w:hAnsi="Bookman Old Style"/>
          <w:b/>
          <w:sz w:val="28"/>
        </w:rPr>
        <w:t>ČÁST I.</w:t>
      </w:r>
    </w:p>
    <w:p w:rsidR="003E1CD9" w:rsidRPr="003E1CD9" w:rsidRDefault="003E1CD9">
      <w:pPr>
        <w:ind w:firstLine="680"/>
        <w:jc w:val="center"/>
        <w:rPr>
          <w:rFonts w:ascii="Bookman Old Style" w:hAnsi="Bookman Old Style"/>
          <w:sz w:val="22"/>
        </w:rPr>
      </w:pPr>
      <w:r w:rsidRPr="003E1CD9">
        <w:rPr>
          <w:rFonts w:ascii="Bookman Old Style" w:hAnsi="Bookman Old Style"/>
          <w:sz w:val="28"/>
        </w:rPr>
        <w:t>Ústav  a jeho vznik za vedení jeho zakladatele prof. Dr. Aloise Klára od 4.října 1832 do 25. března 1833</w:t>
      </w:r>
      <w:r w:rsidRPr="003E1CD9">
        <w:rPr>
          <w:rFonts w:ascii="Bookman Old Style" w:hAnsi="Bookman Old Style"/>
          <w:sz w:val="22"/>
        </w:rPr>
        <w:t>.</w:t>
      </w:r>
    </w:p>
    <w:p w:rsidR="003E1CD9" w:rsidRPr="003E1CD9" w:rsidRDefault="003E1CD9">
      <w:pPr>
        <w:ind w:firstLine="680"/>
        <w:jc w:val="both"/>
        <w:rPr>
          <w:rFonts w:ascii="Bookman Old Style" w:hAnsi="Bookman Old Style"/>
          <w:sz w:val="22"/>
        </w:rPr>
      </w:pPr>
    </w:p>
    <w:p w:rsidR="003E1CD9" w:rsidRPr="003E1CD9" w:rsidRDefault="003E1CD9">
      <w:pPr>
        <w:ind w:firstLine="680"/>
        <w:jc w:val="both"/>
        <w:rPr>
          <w:rFonts w:ascii="Bookman Old Style" w:hAnsi="Bookman Old Style"/>
          <w:sz w:val="22"/>
        </w:rPr>
      </w:pP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Poté, když v roce 1829 byl ve Vídni, v Josefsstadtu v č. 184 a 185, privátním spolkem uveden v život „Zaopatřovací a zaměstná</w:t>
      </w:r>
      <w:r w:rsidR="00F824E3">
        <w:rPr>
          <w:rFonts w:ascii="Bookman Old Style" w:hAnsi="Bookman Old Style"/>
          <w:sz w:val="22"/>
        </w:rPr>
        <w:t>vající ústav pro dospělé slepé“</w:t>
      </w:r>
      <w:r w:rsidRPr="003E1CD9">
        <w:rPr>
          <w:rFonts w:ascii="Bookman Old Style" w:hAnsi="Bookman Old Style"/>
          <w:sz w:val="22"/>
        </w:rPr>
        <w:t xml:space="preserve"> v té formě, v jaké v nitru prof. Klára již po léta žil a jak jej on sám ve svých „Denkwürdigkeiten“ na str. 47. až 49. předs</w:t>
      </w:r>
      <w:r w:rsidR="00F824E3">
        <w:rPr>
          <w:rFonts w:ascii="Bookman Old Style" w:hAnsi="Bookman Old Style"/>
          <w:sz w:val="22"/>
        </w:rPr>
        <w:t xml:space="preserve">tavil, </w:t>
      </w:r>
      <w:r w:rsidRPr="003E1CD9">
        <w:rPr>
          <w:rFonts w:ascii="Bookman Old Style" w:hAnsi="Bookman Old Style"/>
          <w:sz w:val="22"/>
        </w:rPr>
        <w:t>předsevzal si prof. Klár jako svou vlastní životní úlohu  zří</w:t>
      </w:r>
      <w:r w:rsidR="00F824E3">
        <w:rPr>
          <w:rFonts w:ascii="Bookman Old Style" w:hAnsi="Bookman Old Style"/>
          <w:sz w:val="22"/>
        </w:rPr>
        <w:t>zení takového zaopatřovacího a</w:t>
      </w:r>
      <w:r w:rsidRPr="003E1CD9">
        <w:rPr>
          <w:rFonts w:ascii="Bookman Old Style" w:hAnsi="Bookman Old Style"/>
          <w:sz w:val="22"/>
        </w:rPr>
        <w:t xml:space="preserve"> zaměstnávajícího  slepeckého ústavu.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Nevšedně ochotným zprostředkováním c.k. zemského gubernia a mnoha c. a k. zahraničních vyslanectví opatřil si zakladatel stanovy a anály všech důležitějšíc</w:t>
      </w:r>
      <w:r w:rsidR="00F824E3">
        <w:rPr>
          <w:rFonts w:ascii="Bookman Old Style" w:hAnsi="Bookman Old Style"/>
          <w:sz w:val="22"/>
        </w:rPr>
        <w:t>h evropských slepeckých ústavů</w:t>
      </w:r>
      <w:r w:rsidRPr="003E1CD9">
        <w:rPr>
          <w:rFonts w:ascii="Bookman Old Style" w:hAnsi="Bookman Old Style"/>
          <w:sz w:val="22"/>
        </w:rPr>
        <w:t>, především onoho v Paříži a ve Vídni.</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Zakladateli bylo tehdy 67 let a nijak neuznával potíže, které se zdály být zcela nepřekonat</w:t>
      </w:r>
      <w:r w:rsidR="00F824E3">
        <w:rPr>
          <w:rFonts w:ascii="Bookman Old Style" w:hAnsi="Bookman Old Style"/>
          <w:sz w:val="22"/>
        </w:rPr>
        <w:t>elné. O mnoho více prohlašoval,</w:t>
      </w:r>
      <w:r w:rsidRPr="003E1CD9">
        <w:rPr>
          <w:rFonts w:ascii="Bookman Old Style" w:hAnsi="Bookman Old Style"/>
          <w:sz w:val="22"/>
        </w:rPr>
        <w:t xml:space="preserve"> ke svému vlastnímu povzbuzení – on, stařec </w:t>
      </w:r>
      <w:r w:rsidRPr="003E1CD9">
        <w:rPr>
          <w:rFonts w:ascii="Bookman Old Style" w:hAnsi="Bookman Old Style"/>
          <w:sz w:val="22"/>
        </w:rPr>
        <w:lastRenderedPageBreak/>
        <w:t>s pocitem mladistvé síly - : „Za takového císaře, s úřady jím ustanovenými, není v mé vlasti těžké těžkým, nemožné přestává být nem</w:t>
      </w:r>
      <w:r w:rsidR="00F824E3">
        <w:rPr>
          <w:rFonts w:ascii="Bookman Old Style" w:hAnsi="Bookman Old Style"/>
          <w:sz w:val="22"/>
        </w:rPr>
        <w:t>ožným!“ Toto velké slovo v sobě</w:t>
      </w:r>
      <w:r w:rsidRPr="003E1CD9">
        <w:rPr>
          <w:rFonts w:ascii="Bookman Old Style" w:hAnsi="Bookman Old Style"/>
          <w:sz w:val="22"/>
        </w:rPr>
        <w:t xml:space="preserve"> obsahovalo onu hojnost nadšení, že ani samotný zatemňující se politický horizont (nastaly dny červencové revoluce) a hrozivý nápor evropské cholerové epidemie neměly  na tuto železnou vůli skličující účinek.</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Tato snaha co možná nejdříve učinit ideu institutu skutkem, tento spěch, který by se jako planoucí činorodost a chvat uplatnil ve statných mužných letech, byl však ve vysokém věku zakladatelově šlechetným, svatým nadšením, byl patrně, v souvislosti s tajenou předtuchou již nedlouhého života, úkazem, který je společný mnoha pozoruhodných mužů.</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Zakladatel zprvu připravoval zřízení </w:t>
      </w:r>
      <w:r w:rsidR="00F824E3">
        <w:rPr>
          <w:rFonts w:ascii="Bookman Old Style" w:hAnsi="Bookman Old Style"/>
          <w:sz w:val="22"/>
        </w:rPr>
        <w:t>budoucího ústavu po dlouhá léta</w:t>
      </w:r>
      <w:r w:rsidRPr="003E1CD9">
        <w:rPr>
          <w:rFonts w:ascii="Bookman Old Style" w:hAnsi="Bookman Old Style"/>
          <w:sz w:val="22"/>
        </w:rPr>
        <w:t xml:space="preserve"> o</w:t>
      </w:r>
      <w:r w:rsidR="00F824E3">
        <w:rPr>
          <w:rFonts w:ascii="Bookman Old Style" w:hAnsi="Bookman Old Style"/>
          <w:sz w:val="22"/>
        </w:rPr>
        <w:t xml:space="preserve">sobně, avšak přál si především </w:t>
      </w:r>
      <w:r w:rsidRPr="003E1CD9">
        <w:rPr>
          <w:rFonts w:ascii="Bookman Old Style" w:hAnsi="Bookman Old Style"/>
          <w:sz w:val="22"/>
        </w:rPr>
        <w:t>pro tento účel vyvolat v život vlastní šlechetný spolek nesobeckých lidumilů a tak poskytovat ústavu stále se obnovující podporu a zároveň mu zajistit ze sebe sama pramenící reprodukční sílu. Neopomi</w:t>
      </w:r>
      <w:r w:rsidR="00F824E3">
        <w:rPr>
          <w:rFonts w:ascii="Bookman Old Style" w:hAnsi="Bookman Old Style"/>
          <w:sz w:val="22"/>
        </w:rPr>
        <w:t>nul však ani přiznat, že se již</w:t>
      </w:r>
      <w:r w:rsidRPr="003E1CD9">
        <w:rPr>
          <w:rFonts w:ascii="Bookman Old Style" w:hAnsi="Bookman Old Style"/>
          <w:sz w:val="22"/>
        </w:rPr>
        <w:t xml:space="preserve"> záhy k j</w:t>
      </w:r>
      <w:r w:rsidR="00F824E3">
        <w:rPr>
          <w:rFonts w:ascii="Bookman Old Style" w:hAnsi="Bookman Old Style"/>
          <w:sz w:val="22"/>
        </w:rPr>
        <w:t>eho mnohoslibnému dobročinnému dílu</w:t>
      </w:r>
      <w:r w:rsidRPr="003E1CD9">
        <w:rPr>
          <w:rFonts w:ascii="Bookman Old Style" w:hAnsi="Bookman Old Style"/>
          <w:sz w:val="22"/>
        </w:rPr>
        <w:t xml:space="preserve"> připojili, jako věrní spolutvůrci, jeho v péči o slepé hluboce</w:t>
      </w:r>
      <w:r w:rsidR="00F824E3">
        <w:rPr>
          <w:rFonts w:ascii="Bookman Old Style" w:hAnsi="Bookman Old Style"/>
          <w:sz w:val="22"/>
        </w:rPr>
        <w:t xml:space="preserve"> zkušená manželka a otcovskými </w:t>
      </w:r>
      <w:r w:rsidRPr="003E1CD9">
        <w:rPr>
          <w:rFonts w:ascii="Bookman Old Style" w:hAnsi="Bookman Old Style"/>
          <w:sz w:val="22"/>
        </w:rPr>
        <w:t>úmysly zcela proniknutý syn.</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Prvního významného povzbuzení a skvěléh</w:t>
      </w:r>
      <w:r w:rsidR="00F824E3">
        <w:rPr>
          <w:rFonts w:ascii="Bookman Old Style" w:hAnsi="Bookman Old Style"/>
          <w:sz w:val="22"/>
        </w:rPr>
        <w:t>o slavnostního schválení se</w:t>
      </w:r>
      <w:r w:rsidRPr="003E1CD9">
        <w:rPr>
          <w:rFonts w:ascii="Bookman Old Style" w:hAnsi="Bookman Old Style"/>
          <w:sz w:val="22"/>
        </w:rPr>
        <w:t xml:space="preserve"> dostalo zakladatelovi od Její Výsosti císařovny Karoliny Augusty, že tato nejvýsostnější ráčila přijmout jí věnované „Denkwürdigkei</w:t>
      </w:r>
      <w:r w:rsidR="00F824E3">
        <w:rPr>
          <w:rFonts w:ascii="Bookman Old Style" w:hAnsi="Bookman Old Style"/>
          <w:sz w:val="22"/>
        </w:rPr>
        <w:t xml:space="preserve">ten“ a jejich autorovi udělila </w:t>
      </w:r>
      <w:r w:rsidRPr="003E1CD9">
        <w:rPr>
          <w:rFonts w:ascii="Bookman Old Style" w:hAnsi="Bookman Old Style"/>
          <w:sz w:val="22"/>
        </w:rPr>
        <w:t>vůbec první př</w:t>
      </w:r>
      <w:r w:rsidR="00F824E3">
        <w:rPr>
          <w:rFonts w:ascii="Bookman Old Style" w:hAnsi="Bookman Old Style"/>
          <w:sz w:val="22"/>
        </w:rPr>
        <w:t xml:space="preserve">íspěvek pro ústav poté, co se </w:t>
      </w:r>
      <w:r w:rsidRPr="003E1CD9">
        <w:rPr>
          <w:rFonts w:ascii="Bookman Old Style" w:hAnsi="Bookman Old Style"/>
          <w:sz w:val="22"/>
        </w:rPr>
        <w:t>tento spis u Její Výsosti nacházel sotva jedno půldne.</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Ihned po onom důkazu nejmilostivějšího uznání a </w:t>
      </w:r>
      <w:r w:rsidR="00F824E3">
        <w:rPr>
          <w:rFonts w:ascii="Bookman Old Style" w:hAnsi="Bookman Old Style"/>
          <w:sz w:val="22"/>
        </w:rPr>
        <w:t xml:space="preserve">holdu nabyla veřejnost prvních </w:t>
      </w:r>
      <w:r w:rsidRPr="003E1CD9">
        <w:rPr>
          <w:rFonts w:ascii="Bookman Old Style" w:hAnsi="Bookman Old Style"/>
          <w:sz w:val="22"/>
        </w:rPr>
        <w:t>poznatků o projektovaném zaopatřovacím ústav</w:t>
      </w:r>
      <w:r w:rsidR="00F824E3">
        <w:rPr>
          <w:rFonts w:ascii="Bookman Old Style" w:hAnsi="Bookman Old Style"/>
          <w:sz w:val="22"/>
        </w:rPr>
        <w:t>u slepců a to prostřednictvím</w:t>
      </w:r>
      <w:r w:rsidRPr="003E1CD9">
        <w:rPr>
          <w:rFonts w:ascii="Bookman Old Style" w:hAnsi="Bookman Old Style"/>
          <w:sz w:val="22"/>
        </w:rPr>
        <w:t xml:space="preserve"> přímluvného úvodníku v „Prager Zeitung“ (=Pražské noviny;</w:t>
      </w:r>
      <w:r w:rsidR="00F824E3">
        <w:rPr>
          <w:rFonts w:ascii="Bookman Old Style" w:hAnsi="Bookman Old Style"/>
          <w:sz w:val="22"/>
        </w:rPr>
        <w:t xml:space="preserve"> </w:t>
      </w:r>
      <w:r w:rsidRPr="003E1CD9">
        <w:rPr>
          <w:rFonts w:ascii="Bookman Old Style" w:hAnsi="Bookman Old Style"/>
          <w:sz w:val="22"/>
        </w:rPr>
        <w:t>p.</w:t>
      </w:r>
      <w:r w:rsidR="00F824E3">
        <w:rPr>
          <w:rFonts w:ascii="Bookman Old Style" w:hAnsi="Bookman Old Style"/>
          <w:sz w:val="22"/>
        </w:rPr>
        <w:t xml:space="preserve"> </w:t>
      </w:r>
      <w:r w:rsidRPr="003E1CD9">
        <w:rPr>
          <w:rFonts w:ascii="Bookman Old Style" w:hAnsi="Bookman Old Style"/>
          <w:sz w:val="22"/>
        </w:rPr>
        <w:t>př.), který je prvním veřejným dokume</w:t>
      </w:r>
      <w:r w:rsidR="00F824E3">
        <w:rPr>
          <w:rFonts w:ascii="Bookman Old Style" w:hAnsi="Bookman Old Style"/>
          <w:sz w:val="22"/>
        </w:rPr>
        <w:t>ntem ústavu historického významu a</w:t>
      </w:r>
      <w:r w:rsidRPr="003E1CD9">
        <w:rPr>
          <w:rFonts w:ascii="Bookman Old Style" w:hAnsi="Bookman Old Style"/>
          <w:sz w:val="22"/>
        </w:rPr>
        <w:t xml:space="preserve"> zaslouží si zde své místo. Tento článek zní: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„O</w:t>
      </w:r>
      <w:r w:rsidR="00F824E3">
        <w:rPr>
          <w:rFonts w:ascii="Bookman Old Style" w:hAnsi="Bookman Old Style"/>
          <w:sz w:val="22"/>
        </w:rPr>
        <w:t>d roku 1807, od nějž stále více</w:t>
      </w:r>
      <w:r w:rsidRPr="003E1CD9">
        <w:rPr>
          <w:rFonts w:ascii="Bookman Old Style" w:hAnsi="Bookman Old Style"/>
          <w:sz w:val="22"/>
        </w:rPr>
        <w:t xml:space="preserve"> rozvíjel svou blahodárnou činnost v Praze vzniklý Privátní výchovný ústav pro chudé slepé děti, byla stále citel</w:t>
      </w:r>
      <w:r w:rsidR="00F824E3">
        <w:rPr>
          <w:rFonts w:ascii="Bookman Old Style" w:hAnsi="Bookman Old Style"/>
          <w:sz w:val="22"/>
        </w:rPr>
        <w:t xml:space="preserve">nější, jak naléhavá je potřeba </w:t>
      </w:r>
      <w:r w:rsidRPr="003E1CD9">
        <w:rPr>
          <w:rFonts w:ascii="Bookman Old Style" w:hAnsi="Bookman Old Style"/>
          <w:sz w:val="22"/>
        </w:rPr>
        <w:t xml:space="preserve">zřízení zaopatřovacího a zaměstnávajícího ústavu pro dospělé slepé.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Velkomysl</w:t>
      </w:r>
      <w:r w:rsidR="00F824E3">
        <w:rPr>
          <w:rFonts w:ascii="Bookman Old Style" w:hAnsi="Bookman Old Style"/>
          <w:sz w:val="22"/>
        </w:rPr>
        <w:t>ný smysl Čechů pro dobročinnost, kterým byl</w:t>
      </w:r>
      <w:r w:rsidRPr="003E1CD9">
        <w:rPr>
          <w:rFonts w:ascii="Bookman Old Style" w:hAnsi="Bookman Old Style"/>
          <w:sz w:val="22"/>
        </w:rPr>
        <w:t xml:space="preserve"> Pr</w:t>
      </w:r>
      <w:r w:rsidR="00F824E3">
        <w:rPr>
          <w:rFonts w:ascii="Bookman Old Style" w:hAnsi="Bookman Old Style"/>
          <w:sz w:val="22"/>
        </w:rPr>
        <w:t>ivátní výchovný ústav pro slepé vyvolán</w:t>
      </w:r>
      <w:r w:rsidRPr="003E1CD9">
        <w:rPr>
          <w:rFonts w:ascii="Bookman Old Style" w:hAnsi="Bookman Old Style"/>
          <w:sz w:val="22"/>
        </w:rPr>
        <w:t xml:space="preserve"> a zachována jeho existence, dovoluje</w:t>
      </w:r>
      <w:r w:rsidR="00F824E3">
        <w:rPr>
          <w:rFonts w:ascii="Bookman Old Style" w:hAnsi="Bookman Old Style"/>
          <w:sz w:val="22"/>
        </w:rPr>
        <w:t xml:space="preserve"> k útěše účastné lidskosti</w:t>
      </w:r>
      <w:r w:rsidRPr="003E1CD9">
        <w:rPr>
          <w:rFonts w:ascii="Bookman Old Style" w:hAnsi="Bookman Old Style"/>
          <w:sz w:val="22"/>
        </w:rPr>
        <w:t xml:space="preserve"> doufat, že stejné sp</w:t>
      </w:r>
      <w:r w:rsidR="00F824E3">
        <w:rPr>
          <w:rFonts w:ascii="Bookman Old Style" w:hAnsi="Bookman Old Style"/>
          <w:sz w:val="22"/>
        </w:rPr>
        <w:t>olečné vedení brzy zbuduje pro</w:t>
      </w:r>
      <w:r w:rsidRPr="003E1CD9">
        <w:rPr>
          <w:rFonts w:ascii="Bookman Old Style" w:hAnsi="Bookman Old Style"/>
          <w:sz w:val="22"/>
        </w:rPr>
        <w:t xml:space="preserve"> ne</w:t>
      </w:r>
      <w:r w:rsidR="00F824E3">
        <w:rPr>
          <w:rFonts w:ascii="Bookman Old Style" w:hAnsi="Bookman Old Style"/>
          <w:sz w:val="22"/>
        </w:rPr>
        <w:t>vidomé tolik potřebný sesterský</w:t>
      </w:r>
      <w:r w:rsidRPr="003E1CD9">
        <w:rPr>
          <w:rFonts w:ascii="Bookman Old Style" w:hAnsi="Bookman Old Style"/>
          <w:sz w:val="22"/>
        </w:rPr>
        <w:t xml:space="preserve"> ústav.</w:t>
      </w:r>
    </w:p>
    <w:p w:rsidR="003E1CD9" w:rsidRPr="003E1CD9" w:rsidRDefault="00F824E3">
      <w:pPr>
        <w:ind w:firstLine="680"/>
        <w:jc w:val="both"/>
        <w:rPr>
          <w:rFonts w:ascii="Bookman Old Style" w:hAnsi="Bookman Old Style"/>
          <w:sz w:val="22"/>
        </w:rPr>
      </w:pPr>
      <w:r>
        <w:rPr>
          <w:rFonts w:ascii="Bookman Old Style" w:hAnsi="Bookman Old Style"/>
          <w:sz w:val="22"/>
        </w:rPr>
        <w:t>Veden touto myšlenkou shrnul</w:t>
      </w:r>
      <w:r w:rsidR="003E1CD9" w:rsidRPr="003E1CD9">
        <w:rPr>
          <w:rFonts w:ascii="Bookman Old Style" w:hAnsi="Bookman Old Style"/>
          <w:sz w:val="22"/>
        </w:rPr>
        <w:t xml:space="preserve"> pan Dr. Alois Klár, c.k.</w:t>
      </w:r>
      <w:r>
        <w:rPr>
          <w:rFonts w:ascii="Bookman Old Style" w:hAnsi="Bookman Old Style"/>
          <w:sz w:val="22"/>
        </w:rPr>
        <w:t xml:space="preserve"> </w:t>
      </w:r>
      <w:r w:rsidR="003E1CD9" w:rsidRPr="003E1CD9">
        <w:rPr>
          <w:rFonts w:ascii="Bookman Old Style" w:hAnsi="Bookman Old Style"/>
          <w:sz w:val="22"/>
        </w:rPr>
        <w:t>ř.</w:t>
      </w:r>
      <w:r>
        <w:rPr>
          <w:rFonts w:ascii="Bookman Old Style" w:hAnsi="Bookman Old Style"/>
          <w:sz w:val="22"/>
        </w:rPr>
        <w:t xml:space="preserve"> </w:t>
      </w:r>
      <w:r w:rsidR="003E1CD9" w:rsidRPr="003E1CD9">
        <w:rPr>
          <w:rFonts w:ascii="Bookman Old Style" w:hAnsi="Bookman Old Style"/>
          <w:sz w:val="22"/>
        </w:rPr>
        <w:t>rak. profesor pražské university, mnoho pamětihodných událostí pražského priv</w:t>
      </w:r>
      <w:r>
        <w:rPr>
          <w:rFonts w:ascii="Bookman Old Style" w:hAnsi="Bookman Old Style"/>
          <w:sz w:val="22"/>
        </w:rPr>
        <w:t>átního ústavu slepců, zároveň veřejně</w:t>
      </w:r>
      <w:r w:rsidR="003E1CD9" w:rsidRPr="003E1CD9">
        <w:rPr>
          <w:rFonts w:ascii="Bookman Old Style" w:hAnsi="Bookman Old Style"/>
          <w:sz w:val="22"/>
        </w:rPr>
        <w:t xml:space="preserve"> vyslovi</w:t>
      </w:r>
      <w:r>
        <w:rPr>
          <w:rFonts w:ascii="Bookman Old Style" w:hAnsi="Bookman Old Style"/>
          <w:sz w:val="22"/>
        </w:rPr>
        <w:t xml:space="preserve">l i své názory na  uskutečnění </w:t>
      </w:r>
      <w:r w:rsidR="003E1CD9" w:rsidRPr="003E1CD9">
        <w:rPr>
          <w:rFonts w:ascii="Bookman Old Style" w:hAnsi="Bookman Old Style"/>
          <w:sz w:val="22"/>
        </w:rPr>
        <w:t>s</w:t>
      </w:r>
      <w:r>
        <w:rPr>
          <w:rFonts w:ascii="Bookman Old Style" w:hAnsi="Bookman Old Style"/>
          <w:sz w:val="22"/>
        </w:rPr>
        <w:t>lepeckého zaopatřovacího ústavu a</w:t>
      </w:r>
      <w:r w:rsidR="003E1CD9" w:rsidRPr="003E1CD9">
        <w:rPr>
          <w:rFonts w:ascii="Bookman Old Style" w:hAnsi="Bookman Old Style"/>
          <w:sz w:val="22"/>
        </w:rPr>
        <w:t xml:space="preserve"> určil výtěžek na založení takového prvního ústavu v Čechách.</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Její c.k. Výsost </w:t>
      </w:r>
      <w:r w:rsidR="00F824E3">
        <w:rPr>
          <w:rFonts w:ascii="Bookman Old Style" w:hAnsi="Bookman Old Style"/>
          <w:sz w:val="22"/>
        </w:rPr>
        <w:t xml:space="preserve">císařovna, starostlivá matka a </w:t>
      </w:r>
      <w:r w:rsidRPr="003E1CD9">
        <w:rPr>
          <w:rFonts w:ascii="Bookman Old Style" w:hAnsi="Bookman Old Style"/>
          <w:sz w:val="22"/>
        </w:rPr>
        <w:t>dobročinná opatrovnice všech trpících nejenže toto předsevzetí ocenila milostivou povzbuz</w:t>
      </w:r>
      <w:r w:rsidR="00F824E3">
        <w:rPr>
          <w:rFonts w:ascii="Bookman Old Style" w:hAnsi="Bookman Old Style"/>
          <w:sz w:val="22"/>
        </w:rPr>
        <w:t xml:space="preserve">ující pozorností, ale dedikaci </w:t>
      </w:r>
      <w:r w:rsidRPr="003E1CD9">
        <w:rPr>
          <w:rFonts w:ascii="Bookman Old Style" w:hAnsi="Bookman Old Style"/>
          <w:sz w:val="22"/>
        </w:rPr>
        <w:t>tohoto</w:t>
      </w:r>
      <w:r w:rsidR="00F824E3">
        <w:rPr>
          <w:rFonts w:ascii="Bookman Old Style" w:hAnsi="Bookman Old Style"/>
          <w:sz w:val="22"/>
        </w:rPr>
        <w:t xml:space="preserve"> díla ráčila co nejmilostivěji</w:t>
      </w:r>
      <w:r w:rsidRPr="003E1CD9">
        <w:rPr>
          <w:rFonts w:ascii="Bookman Old Style" w:hAnsi="Bookman Old Style"/>
          <w:sz w:val="22"/>
        </w:rPr>
        <w:t xml:space="preserve"> přijmout a panu profesorovi Aloisu</w:t>
      </w:r>
      <w:r w:rsidR="00F824E3">
        <w:rPr>
          <w:rFonts w:ascii="Bookman Old Style" w:hAnsi="Bookman Old Style"/>
          <w:sz w:val="22"/>
        </w:rPr>
        <w:t xml:space="preserve"> Klárovi darovala 8. července t</w:t>
      </w:r>
      <w:r w:rsidRPr="003E1CD9">
        <w:rPr>
          <w:rFonts w:ascii="Bookman Old Style" w:hAnsi="Bookman Old Style"/>
          <w:sz w:val="22"/>
        </w:rPr>
        <w:t>.</w:t>
      </w:r>
      <w:r w:rsidR="00F824E3">
        <w:rPr>
          <w:rFonts w:ascii="Bookman Old Style" w:hAnsi="Bookman Old Style"/>
          <w:sz w:val="22"/>
        </w:rPr>
        <w:t xml:space="preserve"> </w:t>
      </w:r>
      <w:r w:rsidRPr="003E1CD9">
        <w:rPr>
          <w:rFonts w:ascii="Bookman Old Style" w:hAnsi="Bookman Old Style"/>
          <w:sz w:val="22"/>
        </w:rPr>
        <w:t xml:space="preserve">r., jako příspěvek na zamýšlenou dobročinnou nadaci, 1.000 zl. rak.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Tato mateřská péče a živá účast, se kterou toto předsevzetí bylo přijato ši</w:t>
      </w:r>
      <w:r w:rsidR="00F824E3">
        <w:rPr>
          <w:rFonts w:ascii="Bookman Old Style" w:hAnsi="Bookman Old Style"/>
          <w:sz w:val="22"/>
        </w:rPr>
        <w:t>roko daleko v naší otčině jakož i v celém císařském státě, a</w:t>
      </w:r>
      <w:r w:rsidRPr="003E1CD9">
        <w:rPr>
          <w:rFonts w:ascii="Bookman Old Style" w:hAnsi="Bookman Old Style"/>
          <w:sz w:val="22"/>
        </w:rPr>
        <w:t xml:space="preserve"> s  dočasným povolením vysokého c</w:t>
      </w:r>
      <w:r w:rsidR="00F824E3">
        <w:rPr>
          <w:rFonts w:ascii="Bookman Old Style" w:hAnsi="Bookman Old Style"/>
          <w:sz w:val="22"/>
        </w:rPr>
        <w:t xml:space="preserve">.k. zemského presidia zahájené </w:t>
      </w:r>
      <w:r w:rsidRPr="003E1CD9">
        <w:rPr>
          <w:rFonts w:ascii="Bookman Old Style" w:hAnsi="Bookman Old Style"/>
          <w:sz w:val="22"/>
        </w:rPr>
        <w:t>přípravné práce ke zřízení takového ústavu,</w:t>
      </w:r>
      <w:r w:rsidR="00F824E3">
        <w:rPr>
          <w:rFonts w:ascii="Bookman Old Style" w:hAnsi="Bookman Old Style"/>
          <w:sz w:val="22"/>
        </w:rPr>
        <w:t xml:space="preserve"> dávají s plnou jistotou naději, </w:t>
      </w:r>
      <w:r w:rsidRPr="003E1CD9">
        <w:rPr>
          <w:rFonts w:ascii="Bookman Old Style" w:hAnsi="Bookman Old Style"/>
          <w:sz w:val="22"/>
        </w:rPr>
        <w:t>že po následném potvrzení stanov ve zpracování obsažených bude tento ústav v  král. hlavním městě naší vlast</w:t>
      </w:r>
      <w:r w:rsidR="00F824E3">
        <w:rPr>
          <w:rFonts w:ascii="Bookman Old Style" w:hAnsi="Bookman Old Style"/>
          <w:sz w:val="22"/>
        </w:rPr>
        <w:t>i, ve vlastním, k tomu účelu věnovaném, domě,</w:t>
      </w:r>
      <w:r w:rsidRPr="003E1CD9">
        <w:rPr>
          <w:rFonts w:ascii="Bookman Old Style" w:hAnsi="Bookman Old Style"/>
          <w:sz w:val="22"/>
        </w:rPr>
        <w:t xml:space="preserve"> skutečně brzy otevřen.</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Již dlouho předtím však zakladatel učinil kroky k získání vlastní nějaké obytné nebo ústavní budovy, tím že zamýšlel </w:t>
      </w:r>
      <w:r w:rsidR="00F824E3">
        <w:rPr>
          <w:rFonts w:ascii="Bookman Old Style" w:hAnsi="Bookman Old Style"/>
          <w:sz w:val="22"/>
        </w:rPr>
        <w:t xml:space="preserve">levně zakoupit po pravé straně tehdy nově </w:t>
      </w:r>
      <w:r w:rsidRPr="003E1CD9">
        <w:rPr>
          <w:rFonts w:ascii="Bookman Old Style" w:hAnsi="Bookman Old Style"/>
          <w:sz w:val="22"/>
        </w:rPr>
        <w:t>postavené horské cesty „K Brusce“ stojící beztak poškozený domek. Avšak malý prostor, prach a více jiných místních a neočekávaně se vyvinuvších poměrů způsob</w:t>
      </w:r>
      <w:r w:rsidR="00F824E3">
        <w:rPr>
          <w:rFonts w:ascii="Bookman Old Style" w:hAnsi="Bookman Old Style"/>
          <w:sz w:val="22"/>
        </w:rPr>
        <w:t xml:space="preserve">ilo, že se této koupě vzdal. - </w:t>
      </w:r>
      <w:r w:rsidRPr="003E1CD9">
        <w:rPr>
          <w:rFonts w:ascii="Bookman Old Style" w:hAnsi="Bookman Old Style"/>
          <w:sz w:val="22"/>
        </w:rPr>
        <w:t xml:space="preserve">Nyní však zaměřil zakladatel svou pozornost na právě uprázdněnou </w:t>
      </w:r>
      <w:r w:rsidR="00F824E3">
        <w:rPr>
          <w:rFonts w:ascii="Bookman Old Style" w:hAnsi="Bookman Old Style"/>
          <w:sz w:val="22"/>
        </w:rPr>
        <w:t>někdejší malostranskou špinku (</w:t>
      </w:r>
      <w:r w:rsidRPr="003E1CD9">
        <w:rPr>
          <w:rFonts w:ascii="Bookman Old Style" w:hAnsi="Bookman Old Style"/>
          <w:sz w:val="22"/>
        </w:rPr>
        <w:t>Malá Strana, č.</w:t>
      </w:r>
      <w:r w:rsidR="00F824E3">
        <w:rPr>
          <w:rFonts w:ascii="Bookman Old Style" w:hAnsi="Bookman Old Style"/>
          <w:sz w:val="22"/>
        </w:rPr>
        <w:t xml:space="preserve"> </w:t>
      </w:r>
      <w:r w:rsidRPr="003E1CD9">
        <w:rPr>
          <w:rFonts w:ascii="Bookman Old Style" w:hAnsi="Bookman Old Style"/>
          <w:sz w:val="22"/>
        </w:rPr>
        <w:t>pop. 111)</w:t>
      </w:r>
      <w:r w:rsidR="00F824E3">
        <w:rPr>
          <w:rFonts w:ascii="Bookman Old Style" w:hAnsi="Bookman Old Style"/>
          <w:sz w:val="22"/>
        </w:rPr>
        <w:t xml:space="preserve"> </w:t>
      </w:r>
      <w:r w:rsidRPr="003E1CD9">
        <w:rPr>
          <w:rFonts w:ascii="Bookman Old Style" w:hAnsi="Bookman Old Style"/>
          <w:sz w:val="22"/>
        </w:rPr>
        <w:t>(+), aby ji, pravděpodobně bezplatně, získal pro nový ústav.</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Protože příslušné žádosti ani Praha a ani Vídeň nevyřizovaly proti očekávání ry</w:t>
      </w:r>
      <w:r w:rsidR="00F824E3">
        <w:rPr>
          <w:rFonts w:ascii="Bookman Old Style" w:hAnsi="Bookman Old Style"/>
          <w:sz w:val="22"/>
        </w:rPr>
        <w:t xml:space="preserve">chle a den určený k faktickému </w:t>
      </w:r>
      <w:r w:rsidRPr="003E1CD9">
        <w:rPr>
          <w:rFonts w:ascii="Bookman Old Style" w:hAnsi="Bookman Old Style"/>
          <w:sz w:val="22"/>
        </w:rPr>
        <w:t>otevření ústavu se neodvolatelně blížil, pronajal zakladatel v květnu 1832 jako pro ústav vhodné prozatímní obydlí na malostranském Velkopřevorském náměstí čís.</w:t>
      </w:r>
      <w:r w:rsidR="00F824E3">
        <w:rPr>
          <w:rFonts w:ascii="Bookman Old Style" w:hAnsi="Bookman Old Style"/>
          <w:sz w:val="22"/>
        </w:rPr>
        <w:t xml:space="preserve"> </w:t>
      </w:r>
      <w:r w:rsidRPr="003E1CD9">
        <w:rPr>
          <w:rFonts w:ascii="Bookman Old Style" w:hAnsi="Bookman Old Style"/>
          <w:sz w:val="22"/>
        </w:rPr>
        <w:t>pop. 490 (*10)</w:t>
      </w:r>
      <w:r w:rsidR="00F824E3">
        <w:rPr>
          <w:rFonts w:ascii="Bookman Old Style" w:hAnsi="Bookman Old Style"/>
          <w:sz w:val="22"/>
        </w:rPr>
        <w:t xml:space="preserve"> </w:t>
      </w:r>
      <w:r w:rsidRPr="003E1CD9">
        <w:rPr>
          <w:rFonts w:ascii="Bookman Old Style" w:hAnsi="Bookman Old Style"/>
          <w:sz w:val="22"/>
        </w:rPr>
        <w:t xml:space="preserve">(+) a postupně </w:t>
      </w:r>
      <w:r w:rsidR="00F824E3">
        <w:rPr>
          <w:rFonts w:ascii="Bookman Old Style" w:hAnsi="Bookman Old Style"/>
          <w:sz w:val="22"/>
        </w:rPr>
        <w:t xml:space="preserve">obstarával, za přísunu různých </w:t>
      </w:r>
      <w:r w:rsidRPr="003E1CD9">
        <w:rPr>
          <w:rFonts w:ascii="Bookman Old Style" w:hAnsi="Bookman Old Style"/>
          <w:sz w:val="22"/>
        </w:rPr>
        <w:t>peněžních darů, naturálií a domácích nástrojů, jeho adaptaci a zařízení. Jako prozatímní zaměstnání slepých bylo zvoleno pletení a předení lnu.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Také čeští stavové se v zemském sněmu dne 16.</w:t>
      </w:r>
      <w:r w:rsidR="00F824E3">
        <w:rPr>
          <w:rFonts w:ascii="Bookman Old Style" w:hAnsi="Bookman Old Style"/>
          <w:sz w:val="22"/>
        </w:rPr>
        <w:t xml:space="preserve"> </w:t>
      </w:r>
      <w:r w:rsidRPr="003E1CD9">
        <w:rPr>
          <w:rFonts w:ascii="Bookman Old Style" w:hAnsi="Bookman Old Style"/>
          <w:sz w:val="22"/>
        </w:rPr>
        <w:t>dubna 1832</w:t>
      </w:r>
      <w:r w:rsidR="00F824E3">
        <w:rPr>
          <w:rFonts w:ascii="Bookman Old Style" w:hAnsi="Bookman Old Style"/>
          <w:sz w:val="22"/>
        </w:rPr>
        <w:t xml:space="preserve"> usnesli na dvou</w:t>
      </w:r>
      <w:r w:rsidRPr="003E1CD9">
        <w:rPr>
          <w:rFonts w:ascii="Bookman Old Style" w:hAnsi="Bookman Old Style"/>
          <w:sz w:val="22"/>
        </w:rPr>
        <w:t xml:space="preserve"> trvalých nadačních místech pro nový ústav - nová hvězda naděje pro stárnoucího zakladatele, na kterého se ve </w:t>
      </w:r>
      <w:r w:rsidR="00F824E3">
        <w:rPr>
          <w:rFonts w:ascii="Bookman Old Style" w:hAnsi="Bookman Old Style"/>
          <w:sz w:val="22"/>
        </w:rPr>
        <w:t>smršti starostí brzy nato mělo</w:t>
      </w:r>
      <w:r w:rsidRPr="003E1CD9">
        <w:rPr>
          <w:rFonts w:ascii="Bookman Old Style" w:hAnsi="Bookman Old Style"/>
          <w:sz w:val="22"/>
        </w:rPr>
        <w:t xml:space="preserve"> usmát ještě vyšší štěstí.</w:t>
      </w:r>
    </w:p>
    <w:p w:rsidR="00344879" w:rsidRDefault="00344879">
      <w:pPr>
        <w:ind w:firstLine="680"/>
        <w:jc w:val="both"/>
        <w:rPr>
          <w:rFonts w:ascii="Bookman Old Style" w:hAnsi="Bookman Old Style"/>
          <w:sz w:val="22"/>
        </w:rPr>
      </w:pPr>
    </w:p>
    <w:p w:rsidR="00565DE1" w:rsidRPr="00565DE1" w:rsidRDefault="00565DE1" w:rsidP="00565DE1">
      <w:pPr>
        <w:ind w:firstLine="680"/>
        <w:jc w:val="both"/>
        <w:rPr>
          <w:rFonts w:ascii="Bookman Old Style" w:hAnsi="Bookman Old Style"/>
          <w:sz w:val="22"/>
        </w:rPr>
      </w:pPr>
      <w:r w:rsidRPr="00565DE1">
        <w:rPr>
          <w:rFonts w:ascii="Bookman Old Style" w:hAnsi="Bookman Old Style"/>
          <w:sz w:val="22"/>
        </w:rPr>
        <w:lastRenderedPageBreak/>
        <w:t>Jsa totiž přesvědčen, jakou výhodou a radostí je nevidomým vlastní zahrada, ucházel se zakladatel o něco takového a nyní se mu dostalo blažené radosti, že mu jako osobní emfyteutický majetek byl Jeho Výsostí císařem Františkem I. věnován po staletí pustý pozemek, položený mezi věží Daliborkou a starým hradním bastionem. Svou zvláštní zdravou polohou ke třem světovým stranám odpovídal císařský dar od samého počátku všem podmínkám. Zakladatel si proto pospíšil, aby tato po staletí zanedbávaná parcela získala zahradní úpravu (obtížný začátek byl v září 1832) a před manželkou a synem vyslovil tenkrát přání, že nová zahrada by po jeho smrti mohla připadnout ústavu a jeho slepým.</w:t>
      </w:r>
    </w:p>
    <w:p w:rsidR="00565DE1" w:rsidRDefault="00565DE1" w:rsidP="00565DE1">
      <w:pPr>
        <w:ind w:firstLine="680"/>
        <w:jc w:val="both"/>
        <w:rPr>
          <w:rFonts w:ascii="Bookman Old Style" w:hAnsi="Bookman Old Style"/>
          <w:sz w:val="22"/>
        </w:rPr>
      </w:pPr>
      <w:r w:rsidRPr="00565DE1">
        <w:rPr>
          <w:rFonts w:ascii="Bookman Old Style" w:hAnsi="Bookman Old Style"/>
          <w:sz w:val="22"/>
        </w:rPr>
        <w:t xml:space="preserve">Zaknihování nemohlo být dosud provedeno, protože c.k. Hofburg se svým příslušenstvím neměl tenkrát v zemských deskách žádnou knižní položku, - a proto po několik let již probíhající jednání a tato od císařského dvora emfyteuticky (+) odtržená parcela nemohla být tak dlouho zaknihována. </w:t>
      </w:r>
    </w:p>
    <w:p w:rsidR="00565DE1" w:rsidRDefault="00565DE1" w:rsidP="00565DE1">
      <w:pPr>
        <w:ind w:firstLine="680"/>
        <w:jc w:val="both"/>
        <w:rPr>
          <w:rFonts w:ascii="Bookman Old Style" w:hAnsi="Bookman Old Style"/>
          <w:sz w:val="22"/>
        </w:rPr>
      </w:pPr>
      <w:r w:rsidRPr="00565DE1">
        <w:rPr>
          <w:rFonts w:ascii="Bookman Old Style" w:hAnsi="Bookman Old Style"/>
          <w:sz w:val="22"/>
        </w:rPr>
        <w:t>Tak nastal 4. říjen 1832, den stanovený  schválením c.k.zemského presidia  ku slavnostnímu otevření ústavu – význačný sváteční den, jaký dosud hlavní město nezažilo. Podle tištěných pozvánek začala slavnost o 10 hodině odsloužením mše svaté ve farním kostele Panny Marie Vítězné, když předtím důstojný pán, c.k. profesor teologie P. Josef Vohanka (Voháňka) –sám osleplý na těle, ale jasnozřivého ducha- přednesl kázání a ozřejmil lásku, která počínaje touto chvílí bude projasňovat životní cestu jeho soudruhů  v utrpení. Této pohnutlivé slavnosti byli přítomni mezi jinými, jako representanti c.k. zemské kanceláře dva c.k. guberniální radové, kromě mnoha lidumilů všech vrstev společnosti. Po bohoslužbě bylo v doprovodu početného shromáždění slavnostně zavedeno do prozatímního ústavního domu prv</w:t>
      </w:r>
      <w:r>
        <w:rPr>
          <w:rFonts w:ascii="Bookman Old Style" w:hAnsi="Bookman Old Style"/>
          <w:sz w:val="22"/>
        </w:rPr>
        <w:t>ních pět přijatých nevidomých .</w:t>
      </w:r>
    </w:p>
    <w:p w:rsidR="00344879" w:rsidRDefault="00565DE1">
      <w:pPr>
        <w:ind w:firstLine="680"/>
        <w:jc w:val="both"/>
        <w:rPr>
          <w:rFonts w:ascii="Bookman Old Style" w:hAnsi="Bookman Old Style"/>
          <w:sz w:val="22"/>
        </w:rPr>
      </w:pPr>
      <w:r w:rsidRPr="00565DE1">
        <w:rPr>
          <w:rFonts w:ascii="Bookman Old Style" w:hAnsi="Bookman Old Style"/>
          <w:sz w:val="22"/>
        </w:rPr>
        <w:t>Těmito prvními, původními pensionisty byli: Georg Beck z Chebu, Bernhard Höhne z Kamýka, Johann Schwamberg z Neveklova, Wenzel Terringer z Buštěhradu a František Veselský z Vlašimi.</w:t>
      </w:r>
    </w:p>
    <w:p w:rsidR="00344879" w:rsidRPr="003E1CD9" w:rsidRDefault="00AD4CD9" w:rsidP="00344879">
      <w:pPr>
        <w:ind w:firstLine="680"/>
        <w:jc w:val="center"/>
        <w:rPr>
          <w:rFonts w:ascii="Bookman Old Style" w:hAnsi="Bookman Old Style"/>
          <w:sz w:val="22"/>
        </w:rPr>
      </w:pPr>
      <w:r>
        <w:rPr>
          <w:noProof/>
        </w:rPr>
        <w:lastRenderedPageBreak/>
        <w:drawing>
          <wp:inline distT="0" distB="0" distL="0" distR="0">
            <wp:extent cx="6007100" cy="9609455"/>
            <wp:effectExtent l="19050" t="0" r="0" b="0"/>
            <wp:docPr id="1" name="obrázek 1" descr="Něm-Dalibor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ěm-Daliborka"/>
                    <pic:cNvPicPr>
                      <a:picLocks noChangeAspect="1" noChangeArrowheads="1"/>
                    </pic:cNvPicPr>
                  </pic:nvPicPr>
                  <pic:blipFill>
                    <a:blip r:embed="rId10"/>
                    <a:srcRect/>
                    <a:stretch>
                      <a:fillRect/>
                    </a:stretch>
                  </pic:blipFill>
                  <pic:spPr bwMode="auto">
                    <a:xfrm>
                      <a:off x="0" y="0"/>
                      <a:ext cx="6007100" cy="9609455"/>
                    </a:xfrm>
                    <a:prstGeom prst="rect">
                      <a:avLst/>
                    </a:prstGeom>
                    <a:noFill/>
                    <a:ln w="9525">
                      <a:noFill/>
                      <a:miter lim="800000"/>
                      <a:headEnd/>
                      <a:tailEnd/>
                    </a:ln>
                  </pic:spPr>
                </pic:pic>
              </a:graphicData>
            </a:graphic>
          </wp:inline>
        </w:drawing>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lastRenderedPageBreak/>
        <w:t>Kanovník Wenzel Pessina (Václav Pešina) nyní ve vyzdobeném ústavním</w:t>
      </w:r>
      <w:r w:rsidR="00903054">
        <w:rPr>
          <w:rFonts w:ascii="Bookman Old Style" w:hAnsi="Bookman Old Style"/>
          <w:sz w:val="22"/>
        </w:rPr>
        <w:t xml:space="preserve"> sále pronesl ke slepým uvítací</w:t>
      </w:r>
      <w:r w:rsidRPr="003E1CD9">
        <w:rPr>
          <w:rFonts w:ascii="Bookman Old Style" w:hAnsi="Bookman Old Style"/>
          <w:sz w:val="22"/>
        </w:rPr>
        <w:t xml:space="preserve"> a blah</w:t>
      </w:r>
      <w:r w:rsidR="00903054">
        <w:rPr>
          <w:rFonts w:ascii="Bookman Old Style" w:hAnsi="Bookman Old Style"/>
          <w:sz w:val="22"/>
        </w:rPr>
        <w:t xml:space="preserve">orodou řeč, po které </w:t>
      </w:r>
      <w:r w:rsidRPr="003E1CD9">
        <w:rPr>
          <w:rFonts w:ascii="Bookman Old Style" w:hAnsi="Bookman Old Style"/>
          <w:sz w:val="22"/>
        </w:rPr>
        <w:t>jeden z nich odpověděl pohnutým díkem, načež byl pensionistům podán, za hřejivé účasti šlechetných paní, přebohatě vystrojený oběd. Tato zahajovací os</w:t>
      </w:r>
      <w:r w:rsidR="00903054">
        <w:rPr>
          <w:rFonts w:ascii="Bookman Old Style" w:hAnsi="Bookman Old Style"/>
          <w:sz w:val="22"/>
        </w:rPr>
        <w:t xml:space="preserve">lava, dostatečně pamětihodná </w:t>
      </w:r>
      <w:r w:rsidRPr="003E1CD9">
        <w:rPr>
          <w:rFonts w:ascii="Bookman Old Style" w:hAnsi="Bookman Old Style"/>
          <w:sz w:val="22"/>
        </w:rPr>
        <w:t>již sama o sobě, byla opěvána dvěma domácími básníky v obou zemských jazycích.</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Koncem roku otevření následovalo ještě nejmilostivější potvrzení ústavních a spolkových stanov, při kteréžto příležitosti bylo zakladateli udělen dekret o čestném uznání:</w:t>
      </w:r>
    </w:p>
    <w:p w:rsidR="003E1CD9" w:rsidRPr="003E1CD9" w:rsidRDefault="003E1CD9">
      <w:pPr>
        <w:ind w:firstLine="680"/>
        <w:jc w:val="both"/>
        <w:rPr>
          <w:rFonts w:ascii="Bookman Old Style" w:hAnsi="Bookman Old Style"/>
          <w:sz w:val="22"/>
        </w:rPr>
      </w:pPr>
    </w:p>
    <w:p w:rsidR="003E1CD9" w:rsidRPr="003E1CD9" w:rsidRDefault="003E1CD9">
      <w:pPr>
        <w:ind w:firstLine="680"/>
        <w:jc w:val="both"/>
        <w:rPr>
          <w:rFonts w:ascii="Bookman Old Style" w:hAnsi="Bookman Old Style"/>
          <w:i/>
          <w:sz w:val="22"/>
        </w:rPr>
      </w:pPr>
      <w:r w:rsidRPr="003E1CD9">
        <w:rPr>
          <w:rFonts w:ascii="Bookman Old Style" w:hAnsi="Bookman Old Style"/>
          <w:i/>
          <w:sz w:val="22"/>
        </w:rPr>
        <w:t>„C.k. pan profesor Aloys Klár,</w:t>
      </w:r>
    </w:p>
    <w:p w:rsidR="003E1CD9" w:rsidRPr="003E1CD9" w:rsidRDefault="003E1CD9">
      <w:pPr>
        <w:ind w:firstLine="680"/>
        <w:jc w:val="both"/>
        <w:rPr>
          <w:rFonts w:ascii="Bookman Old Style" w:hAnsi="Bookman Old Style"/>
          <w:i/>
          <w:sz w:val="22"/>
        </w:rPr>
      </w:pPr>
      <w:r w:rsidRPr="003E1CD9">
        <w:rPr>
          <w:rFonts w:ascii="Bookman Old Style" w:hAnsi="Bookman Old Style"/>
          <w:i/>
          <w:sz w:val="22"/>
        </w:rPr>
        <w:t>Jeho c.k. Výsost rozhodnutím ze dne 22. prosince 1832 schválila Vámi založený zaopatřovací ústav pro dospělé slepce v Praze a z</w:t>
      </w:r>
      <w:r w:rsidR="00903054">
        <w:rPr>
          <w:rFonts w:ascii="Bookman Old Style" w:hAnsi="Bookman Old Style"/>
          <w:i/>
          <w:sz w:val="22"/>
        </w:rPr>
        <w:t xml:space="preserve">ároveň ráčila nařídit, že jest </w:t>
      </w:r>
      <w:r w:rsidRPr="003E1CD9">
        <w:rPr>
          <w:rFonts w:ascii="Bookman Old Style" w:hAnsi="Bookman Old Style"/>
          <w:i/>
          <w:sz w:val="22"/>
        </w:rPr>
        <w:t>Vám za tento n</w:t>
      </w:r>
      <w:r w:rsidR="00903054">
        <w:rPr>
          <w:rFonts w:ascii="Bookman Old Style" w:hAnsi="Bookman Old Style"/>
          <w:i/>
          <w:sz w:val="22"/>
        </w:rPr>
        <w:t>ový důkaz Vaší lidumilné snahy projevit nejmilostivější</w:t>
      </w:r>
      <w:r w:rsidRPr="003E1CD9">
        <w:rPr>
          <w:rFonts w:ascii="Bookman Old Style" w:hAnsi="Bookman Old Style"/>
          <w:i/>
          <w:sz w:val="22"/>
        </w:rPr>
        <w:t xml:space="preserve"> potěšení.</w:t>
      </w:r>
    </w:p>
    <w:p w:rsidR="003E1CD9" w:rsidRPr="003E1CD9" w:rsidRDefault="003E1CD9">
      <w:pPr>
        <w:ind w:firstLine="680"/>
        <w:jc w:val="both"/>
        <w:rPr>
          <w:rFonts w:ascii="Bookman Old Style" w:hAnsi="Bookman Old Style"/>
          <w:i/>
          <w:sz w:val="22"/>
        </w:rPr>
      </w:pPr>
      <w:r w:rsidRPr="003E1CD9">
        <w:rPr>
          <w:rFonts w:ascii="Bookman Old Style" w:hAnsi="Bookman Old Style"/>
          <w:i/>
          <w:sz w:val="22"/>
        </w:rPr>
        <w:t>Zemské kanceláři jest zvláštním potěšením, že Vám může sdělit  toto nejmilostivější, dvorskou kanceláří ze dne 29. prosince 1832 pod č.j. 30.033 na vědomost dané, uznání .</w:t>
      </w:r>
    </w:p>
    <w:p w:rsidR="003E1CD9" w:rsidRPr="003E1CD9" w:rsidRDefault="003E1CD9">
      <w:pPr>
        <w:ind w:firstLine="680"/>
        <w:jc w:val="both"/>
        <w:outlineLvl w:val="0"/>
        <w:rPr>
          <w:rFonts w:ascii="Bookman Old Style" w:hAnsi="Bookman Old Style"/>
          <w:i/>
          <w:sz w:val="22"/>
        </w:rPr>
      </w:pPr>
      <w:r w:rsidRPr="003E1CD9">
        <w:rPr>
          <w:rFonts w:ascii="Bookman Old Style" w:hAnsi="Bookman Old Style"/>
          <w:i/>
          <w:sz w:val="22"/>
        </w:rPr>
        <w:t>Praha, 19. ledna 1833</w:t>
      </w:r>
    </w:p>
    <w:p w:rsidR="003E1CD9" w:rsidRPr="003E1CD9" w:rsidRDefault="003E1CD9">
      <w:pPr>
        <w:ind w:firstLine="680"/>
        <w:jc w:val="both"/>
        <w:rPr>
          <w:rFonts w:ascii="Bookman Old Style" w:hAnsi="Bookman Old Style"/>
          <w:sz w:val="22"/>
        </w:rPr>
      </w:pPr>
      <w:r w:rsidRPr="003E1CD9">
        <w:rPr>
          <w:rFonts w:ascii="Bookman Old Style" w:hAnsi="Bookman Old Style"/>
          <w:i/>
          <w:sz w:val="22"/>
        </w:rPr>
        <w:t xml:space="preserve">    Podepsán: Hrabě Chotek                                          Joh.v. Kronenfels“</w:t>
      </w:r>
    </w:p>
    <w:p w:rsidR="003E1CD9" w:rsidRPr="003E1CD9" w:rsidRDefault="003E1CD9">
      <w:pPr>
        <w:ind w:firstLine="680"/>
        <w:jc w:val="both"/>
        <w:rPr>
          <w:rFonts w:ascii="Bookman Old Style" w:hAnsi="Bookman Old Style"/>
          <w:sz w:val="22"/>
        </w:rPr>
      </w:pP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Tak bylo předběžně splněno nejsmělejší doufání sestaralého zak</w:t>
      </w:r>
      <w:r w:rsidR="00903054">
        <w:rPr>
          <w:rFonts w:ascii="Bookman Old Style" w:hAnsi="Bookman Old Style"/>
          <w:sz w:val="22"/>
        </w:rPr>
        <w:t xml:space="preserve">ladatele, že se podaří otevřít </w:t>
      </w:r>
      <w:r w:rsidRPr="003E1CD9">
        <w:rPr>
          <w:rFonts w:ascii="Bookman Old Style" w:hAnsi="Bookman Old Style"/>
          <w:sz w:val="22"/>
        </w:rPr>
        <w:t>a do chodu uv</w:t>
      </w:r>
      <w:r w:rsidR="00903054">
        <w:rPr>
          <w:rFonts w:ascii="Bookman Old Style" w:hAnsi="Bookman Old Style"/>
          <w:sz w:val="22"/>
        </w:rPr>
        <w:t xml:space="preserve">ést ústav, který by zaopatřoval chudé a nezaměstnané slepé po jejich </w:t>
      </w:r>
      <w:r w:rsidRPr="003E1CD9">
        <w:rPr>
          <w:rFonts w:ascii="Bookman Old Style" w:hAnsi="Bookman Old Style"/>
          <w:sz w:val="22"/>
        </w:rPr>
        <w:t>celý život – ovšem se slabými silami a omezenými prostředky, jaké byly k disposici jedinému privatistovi-avšak se šťastným, podivuhodným výsledkem, za vlasteneckého spolupůsobení četných dobrodějů a členů spolku, sub auspiciis císaře a císařovny, stavů a mnoha vysoko a výše postavených osobností Čech jakož i monarchie!</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Takový výsledek byl radostný a hodný úžasu – a na druhé stra</w:t>
      </w:r>
      <w:r w:rsidR="00903054">
        <w:rPr>
          <w:rFonts w:ascii="Bookman Old Style" w:hAnsi="Bookman Old Style"/>
          <w:sz w:val="22"/>
        </w:rPr>
        <w:t>ně – z jak nepatrných počátků?!</w:t>
      </w:r>
      <w:r w:rsidRPr="003E1CD9">
        <w:rPr>
          <w:rFonts w:ascii="Bookman Old Style" w:hAnsi="Bookman Old Style"/>
          <w:sz w:val="22"/>
        </w:rPr>
        <w:t xml:space="preserve"> Skrovný nájemný dům, houfeček slepců (pět chovanců) – málo vzdělávacích prostředků, vysoce jednotvárné zaměstnání, žádná učebna, žádn</w:t>
      </w:r>
      <w:r w:rsidR="00903054">
        <w:rPr>
          <w:rFonts w:ascii="Bookman Old Style" w:hAnsi="Bookman Old Style"/>
          <w:sz w:val="22"/>
        </w:rPr>
        <w:t xml:space="preserve">á domácí kaple, žádné zákoutí </w:t>
      </w:r>
      <w:r w:rsidRPr="003E1CD9">
        <w:rPr>
          <w:rFonts w:ascii="Bookman Old Style" w:hAnsi="Bookman Old Style"/>
          <w:sz w:val="22"/>
        </w:rPr>
        <w:t>na zotavení a konečně i nevýznamné ústavní jmění –(na konci r. 1833 12.703 fl. 30kr. konv.měny)- a dokonce i tento nepatrný počátek, absolutně dílo jednoho,</w:t>
      </w:r>
      <w:r w:rsidR="00903054">
        <w:rPr>
          <w:rFonts w:ascii="Bookman Old Style" w:hAnsi="Bookman Old Style"/>
          <w:sz w:val="22"/>
        </w:rPr>
        <w:t xml:space="preserve"> </w:t>
      </w:r>
      <w:r w:rsidRPr="003E1CD9">
        <w:rPr>
          <w:rFonts w:ascii="Bookman Old Style" w:hAnsi="Bookman Old Style"/>
          <w:sz w:val="22"/>
        </w:rPr>
        <w:t xml:space="preserve">za bezmála celé půlstoletí ve službách vědy a státu zešedivělého sedmdesátiletého starce – tak i tento malý začátek vyžadoval obrovské vypětí sil proti skrblictví, krčení ramen a piklům velkého počtu všedních </w:t>
      </w:r>
      <w:r w:rsidR="00903054">
        <w:rPr>
          <w:rFonts w:ascii="Bookman Old Style" w:hAnsi="Bookman Old Style"/>
          <w:sz w:val="22"/>
        </w:rPr>
        <w:t xml:space="preserve">lidí.(*11). Zakladatel si užil hojně trpkostí; Nedostatek lásky světa však jen vždy </w:t>
      </w:r>
      <w:r w:rsidRPr="003E1CD9">
        <w:rPr>
          <w:rFonts w:ascii="Bookman Old Style" w:hAnsi="Bookman Old Style"/>
          <w:sz w:val="22"/>
        </w:rPr>
        <w:t>rozhorlil jeho vnitřní cit ke slepým; nestyděl se za slabé výsledky s</w:t>
      </w:r>
      <w:r w:rsidR="00903054">
        <w:rPr>
          <w:rFonts w:ascii="Bookman Old Style" w:hAnsi="Bookman Old Style"/>
          <w:sz w:val="22"/>
        </w:rPr>
        <w:t>vého silné snahy</w:t>
      </w:r>
      <w:r w:rsidRPr="003E1CD9">
        <w:rPr>
          <w:rFonts w:ascii="Bookman Old Style" w:hAnsi="Bookman Old Style"/>
          <w:sz w:val="22"/>
        </w:rPr>
        <w:t xml:space="preserve"> a do budoucnosti hleděl s </w:t>
      </w:r>
      <w:r w:rsidR="00903054">
        <w:rPr>
          <w:rFonts w:ascii="Bookman Old Style" w:hAnsi="Bookman Old Style"/>
          <w:sz w:val="22"/>
        </w:rPr>
        <w:t xml:space="preserve">hrdou důvěrou. Vlastní zásluhu při tom </w:t>
      </w:r>
      <w:r w:rsidRPr="003E1CD9">
        <w:rPr>
          <w:rFonts w:ascii="Bookman Old Style" w:hAnsi="Bookman Old Style"/>
          <w:sz w:val="22"/>
        </w:rPr>
        <w:t>pokorně považoval za nicotnou.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Zakladatelovi a jeho dvěma věrným pomocníkům byla současnost často tíživá.</w:t>
      </w:r>
      <w:r w:rsidR="00903054">
        <w:rPr>
          <w:rFonts w:ascii="Bookman Old Style" w:hAnsi="Bookman Old Style"/>
          <w:sz w:val="22"/>
        </w:rPr>
        <w:t xml:space="preserve"> </w:t>
      </w:r>
      <w:r w:rsidRPr="003E1CD9">
        <w:rPr>
          <w:rFonts w:ascii="Bookman Old Style" w:hAnsi="Bookman Old Style"/>
          <w:sz w:val="22"/>
        </w:rPr>
        <w:t>K Nuznému stavu ubytov</w:t>
      </w:r>
      <w:r w:rsidR="00903054">
        <w:rPr>
          <w:rFonts w:ascii="Bookman Old Style" w:hAnsi="Bookman Old Style"/>
          <w:sz w:val="22"/>
        </w:rPr>
        <w:t xml:space="preserve">ání a hospodaření v cizím domě </w:t>
      </w:r>
      <w:r w:rsidRPr="003E1CD9">
        <w:rPr>
          <w:rFonts w:ascii="Bookman Old Style" w:hAnsi="Bookman Old Style"/>
          <w:sz w:val="22"/>
        </w:rPr>
        <w:t>přistupoval</w:t>
      </w:r>
      <w:r w:rsidR="00903054">
        <w:rPr>
          <w:rFonts w:ascii="Bookman Old Style" w:hAnsi="Bookman Old Style"/>
          <w:sz w:val="22"/>
        </w:rPr>
        <w:t xml:space="preserve">y stále nové a pro ústav </w:t>
      </w:r>
      <w:r w:rsidRPr="003E1CD9">
        <w:rPr>
          <w:rFonts w:ascii="Bookman Old Style" w:hAnsi="Bookman Old Style"/>
          <w:sz w:val="22"/>
        </w:rPr>
        <w:t>nepominutelné potřeby. A jak by neokrádaly o čas a sílu zakladatele, z</w:t>
      </w:r>
      <w:r w:rsidR="00903054">
        <w:rPr>
          <w:rFonts w:ascii="Bookman Old Style" w:hAnsi="Bookman Old Style"/>
          <w:sz w:val="22"/>
        </w:rPr>
        <w:t xml:space="preserve">akladatelku a spoluzakladatele </w:t>
      </w:r>
      <w:r w:rsidRPr="003E1CD9">
        <w:rPr>
          <w:rFonts w:ascii="Bookman Old Style" w:hAnsi="Bookman Old Style"/>
          <w:sz w:val="22"/>
        </w:rPr>
        <w:t>osobní námaha, chod ú</w:t>
      </w:r>
      <w:r w:rsidR="00903054">
        <w:rPr>
          <w:rFonts w:ascii="Bookman Old Style" w:hAnsi="Bookman Old Style"/>
          <w:sz w:val="22"/>
        </w:rPr>
        <w:t>stavu, korespondence a kontroly</w:t>
      </w:r>
      <w:r w:rsidRPr="003E1CD9">
        <w:rPr>
          <w:rFonts w:ascii="Bookman Old Style" w:hAnsi="Bookman Old Style"/>
          <w:sz w:val="22"/>
        </w:rPr>
        <w: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Avšak vyšší požehnání pomohlo všechno s trpělivostí překonat. Také se v</w:t>
      </w:r>
      <w:r w:rsidR="00903054">
        <w:rPr>
          <w:rFonts w:ascii="Bookman Old Style" w:hAnsi="Bookman Old Style"/>
          <w:sz w:val="22"/>
        </w:rPr>
        <w:t xml:space="preserve">yplnilo jen </w:t>
      </w:r>
      <w:r w:rsidRPr="003E1CD9">
        <w:rPr>
          <w:rFonts w:ascii="Bookman Old Style" w:hAnsi="Bookman Old Style"/>
          <w:sz w:val="22"/>
        </w:rPr>
        <w:t>nesměle v § 38 ústavních stanov zdůrazněné přání zakladatele, že protektorát nad ústavem převezme samotný český zemský šéf.</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Zde vylíčené skutečné oživení slepeckého zaopatřovacího ústavu tvořilo nejdražší pokr</w:t>
      </w:r>
      <w:r w:rsidR="00903054">
        <w:rPr>
          <w:rFonts w:ascii="Bookman Old Style" w:hAnsi="Bookman Old Style"/>
          <w:sz w:val="22"/>
        </w:rPr>
        <w:t xml:space="preserve">ok a potěšující zadostiučinění </w:t>
      </w:r>
      <w:r w:rsidRPr="003E1CD9">
        <w:rPr>
          <w:rFonts w:ascii="Bookman Old Style" w:hAnsi="Bookman Old Style"/>
          <w:sz w:val="22"/>
        </w:rPr>
        <w:t xml:space="preserve">zakladatelovi, ale také bylo i posledním v jeho životě!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Poté, co zakladatel 19. března 1833 při téměř dokončené úpravě zahrady</w:t>
      </w:r>
      <w:r w:rsidR="00903054">
        <w:rPr>
          <w:rFonts w:ascii="Bookman Old Style" w:hAnsi="Bookman Old Style"/>
          <w:sz w:val="22"/>
        </w:rPr>
        <w:t xml:space="preserve"> u Daliborky ještě sám zasadil první tři stromky, ukončila</w:t>
      </w:r>
      <w:r w:rsidRPr="003E1CD9">
        <w:rPr>
          <w:rFonts w:ascii="Bookman Old Style" w:hAnsi="Bookman Old Style"/>
          <w:sz w:val="22"/>
        </w:rPr>
        <w:t xml:space="preserve"> 25.března 1833 po půlnoci tichá smrt jeho život plný zásluh a zesnulý zde zanechal se stoickou trpěli</w:t>
      </w:r>
      <w:r w:rsidR="00903054">
        <w:rPr>
          <w:rFonts w:ascii="Bookman Old Style" w:hAnsi="Bookman Old Style"/>
          <w:sz w:val="22"/>
        </w:rPr>
        <w:t xml:space="preserve">vostí, neuvěřitelnou námahou i </w:t>
      </w:r>
      <w:r w:rsidRPr="003E1CD9">
        <w:rPr>
          <w:rFonts w:ascii="Bookman Old Style" w:hAnsi="Bookman Old Style"/>
          <w:sz w:val="22"/>
        </w:rPr>
        <w:t>odříkáním, a dokonce s po</w:t>
      </w:r>
      <w:r w:rsidR="00903054">
        <w:rPr>
          <w:rFonts w:ascii="Bookman Old Style" w:hAnsi="Bookman Old Style"/>
          <w:sz w:val="22"/>
        </w:rPr>
        <w:t>tížemi jím založený ústav jako</w:t>
      </w:r>
      <w:r w:rsidRPr="003E1CD9">
        <w:rPr>
          <w:rFonts w:ascii="Bookman Old Style" w:hAnsi="Bookman Old Style"/>
          <w:sz w:val="22"/>
        </w:rPr>
        <w:t xml:space="preserve"> ucelený odkaz věrné manželce a milovanému s</w:t>
      </w:r>
      <w:r w:rsidR="00903054">
        <w:rPr>
          <w:rFonts w:ascii="Bookman Old Style" w:hAnsi="Bookman Old Style"/>
          <w:sz w:val="22"/>
        </w:rPr>
        <w:t xml:space="preserve">ynovi – a vůbec všem, kteří se podniku </w:t>
      </w:r>
      <w:r w:rsidRPr="003E1CD9">
        <w:rPr>
          <w:rFonts w:ascii="Bookman Old Style" w:hAnsi="Bookman Old Style"/>
          <w:sz w:val="22"/>
        </w:rPr>
        <w:t>ujali v jeho trvalém významu a měli tolik piety, aby jej udrželi a zároveň jej láskyplně ochraňovali v jeho původním stavu něžné květiny, když v jiném případě by ve chvíli nepříz</w:t>
      </w:r>
      <w:r w:rsidR="00903054">
        <w:rPr>
          <w:rFonts w:ascii="Bookman Old Style" w:hAnsi="Bookman Old Style"/>
          <w:sz w:val="22"/>
        </w:rPr>
        <w:t xml:space="preserve">ně celý s odešlým zakladatelem </w:t>
      </w:r>
      <w:r w:rsidRPr="003E1CD9">
        <w:rPr>
          <w:rFonts w:ascii="Bookman Old Style" w:hAnsi="Bookman Old Style"/>
          <w:sz w:val="22"/>
        </w:rPr>
        <w:t>pohasl! Zakladatelův duch však spočívá co zachovaný princip v jeho výtvoru, jak již to oznámila nádherná slova básně Karla Egona Eberta:</w:t>
      </w:r>
    </w:p>
    <w:p w:rsidR="003E1CD9" w:rsidRPr="003E1CD9" w:rsidRDefault="003E1CD9">
      <w:pPr>
        <w:ind w:firstLine="680"/>
        <w:jc w:val="both"/>
        <w:rPr>
          <w:rFonts w:ascii="Bookman Old Style" w:hAnsi="Bookman Old Style"/>
          <w:sz w:val="22"/>
        </w:rPr>
      </w:pPr>
    </w:p>
    <w:p w:rsidR="003E1CD9" w:rsidRPr="003E1CD9" w:rsidRDefault="003E1CD9">
      <w:pPr>
        <w:tabs>
          <w:tab w:val="left" w:pos="5760"/>
        </w:tabs>
        <w:ind w:firstLine="680"/>
        <w:jc w:val="both"/>
        <w:rPr>
          <w:rFonts w:ascii="Bookman Old Style" w:hAnsi="Bookman Old Style"/>
          <w:sz w:val="20"/>
        </w:rPr>
      </w:pPr>
      <w:r w:rsidRPr="003E1CD9">
        <w:rPr>
          <w:rFonts w:ascii="Bookman Old Style" w:hAnsi="Bookman Old Style"/>
          <w:sz w:val="20"/>
        </w:rPr>
        <w:t>Plačte i vy, co nezř</w:t>
      </w:r>
      <w:r w:rsidR="00903054">
        <w:rPr>
          <w:rFonts w:ascii="Bookman Old Style" w:hAnsi="Bookman Old Style"/>
          <w:sz w:val="20"/>
        </w:rPr>
        <w:t>íte, že slzy se vám roní,</w:t>
      </w:r>
      <w:r w:rsidR="00903054">
        <w:rPr>
          <w:rFonts w:ascii="Bookman Old Style" w:hAnsi="Bookman Old Style"/>
          <w:sz w:val="20"/>
        </w:rPr>
        <w:tab/>
      </w:r>
      <w:r w:rsidRPr="003E1CD9">
        <w:rPr>
          <w:rFonts w:ascii="Bookman Old Style" w:hAnsi="Bookman Old Style"/>
          <w:sz w:val="20"/>
        </w:rPr>
        <w:t>Leč potěší vás ve bolné vaši úzkosti,</w:t>
      </w:r>
    </w:p>
    <w:p w:rsidR="003E1CD9" w:rsidRPr="003E1CD9" w:rsidRDefault="003E1CD9">
      <w:pPr>
        <w:tabs>
          <w:tab w:val="center" w:pos="5940"/>
        </w:tabs>
        <w:ind w:firstLine="680"/>
        <w:jc w:val="both"/>
        <w:rPr>
          <w:rFonts w:ascii="Bookman Old Style" w:hAnsi="Bookman Old Style"/>
          <w:sz w:val="20"/>
        </w:rPr>
      </w:pPr>
      <w:r w:rsidRPr="003E1CD9">
        <w:rPr>
          <w:rFonts w:ascii="Bookman Old Style" w:hAnsi="Bookman Old Style"/>
          <w:sz w:val="20"/>
        </w:rPr>
        <w:t xml:space="preserve">vy, zesnulého slepí, </w:t>
      </w:r>
      <w:r w:rsidR="00903054">
        <w:rPr>
          <w:rFonts w:ascii="Bookman Old Style" w:hAnsi="Bookman Old Style"/>
          <w:sz w:val="20"/>
        </w:rPr>
        <w:t>pře</w:t>
      </w:r>
      <w:r w:rsidR="00DA7363">
        <w:rPr>
          <w:rFonts w:ascii="Bookman Old Style" w:hAnsi="Bookman Old Style"/>
          <w:sz w:val="20"/>
        </w:rPr>
        <w:t xml:space="preserve">ubozí </w:t>
      </w:r>
      <w:r w:rsidR="00903054">
        <w:rPr>
          <w:rFonts w:ascii="Bookman Old Style" w:hAnsi="Bookman Old Style"/>
          <w:sz w:val="20"/>
        </w:rPr>
        <w:t>syni,</w:t>
      </w:r>
      <w:r w:rsidR="00903054">
        <w:rPr>
          <w:rFonts w:ascii="Bookman Old Style" w:hAnsi="Bookman Old Style"/>
          <w:sz w:val="20"/>
        </w:rPr>
        <w:tab/>
      </w:r>
      <w:r w:rsidR="00903054">
        <w:rPr>
          <w:rFonts w:ascii="Bookman Old Style" w:hAnsi="Bookman Old Style"/>
          <w:sz w:val="20"/>
        </w:rPr>
        <w:tab/>
      </w:r>
      <w:r w:rsidRPr="003E1CD9">
        <w:rPr>
          <w:rFonts w:ascii="Bookman Old Style" w:hAnsi="Bookman Old Style"/>
          <w:sz w:val="20"/>
        </w:rPr>
        <w:t>že, ač vyrván ze srdcí vašich milosti,</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jimž lásky tolik vždycky věnoval</w:t>
      </w:r>
      <w:r w:rsidR="00903054">
        <w:rPr>
          <w:rFonts w:ascii="Bookman Old Style" w:hAnsi="Bookman Old Style"/>
          <w:sz w:val="20"/>
        </w:rPr>
        <w:t>, i snahy!</w:t>
      </w:r>
      <w:r w:rsidR="00903054">
        <w:rPr>
          <w:rFonts w:ascii="Bookman Old Style" w:hAnsi="Bookman Old Style"/>
          <w:sz w:val="20"/>
        </w:rPr>
        <w:tab/>
      </w:r>
      <w:r w:rsidR="00903054">
        <w:rPr>
          <w:rFonts w:ascii="Bookman Old Style" w:hAnsi="Bookman Old Style"/>
          <w:sz w:val="20"/>
        </w:rPr>
        <w:tab/>
      </w:r>
      <w:r w:rsidR="00903054">
        <w:rPr>
          <w:rFonts w:ascii="Bookman Old Style" w:hAnsi="Bookman Old Style"/>
          <w:sz w:val="20"/>
        </w:rPr>
        <w:tab/>
      </w:r>
      <w:r w:rsidR="00903054">
        <w:rPr>
          <w:rFonts w:ascii="Bookman Old Style" w:hAnsi="Bookman Old Style"/>
          <w:sz w:val="20"/>
        </w:rPr>
        <w:tab/>
      </w:r>
      <w:r w:rsidR="00903054">
        <w:rPr>
          <w:rFonts w:ascii="Bookman Old Style" w:hAnsi="Bookman Old Style"/>
          <w:sz w:val="20"/>
        </w:rPr>
        <w:tab/>
      </w:r>
      <w:r w:rsidR="00903054">
        <w:rPr>
          <w:rFonts w:ascii="Bookman Old Style" w:hAnsi="Bookman Old Style"/>
          <w:sz w:val="20"/>
        </w:rPr>
        <w:tab/>
      </w:r>
      <w:r w:rsidR="00903054">
        <w:rPr>
          <w:rFonts w:ascii="Bookman Old Style" w:hAnsi="Bookman Old Style"/>
          <w:sz w:val="20"/>
        </w:rPr>
        <w:tab/>
      </w:r>
      <w:r w:rsidR="00903054">
        <w:rPr>
          <w:rFonts w:ascii="Bookman Old Style" w:hAnsi="Bookman Old Style"/>
          <w:sz w:val="20"/>
        </w:rPr>
        <w:tab/>
      </w:r>
      <w:r w:rsidR="00903054">
        <w:rPr>
          <w:rFonts w:ascii="Bookman Old Style" w:hAnsi="Bookman Old Style"/>
          <w:sz w:val="20"/>
        </w:rPr>
        <w:tab/>
      </w:r>
      <w:r w:rsidR="00903054">
        <w:rPr>
          <w:rFonts w:ascii="Bookman Old Style" w:hAnsi="Bookman Old Style"/>
          <w:sz w:val="20"/>
        </w:rPr>
        <w:tab/>
      </w:r>
      <w:r w:rsidR="00903054">
        <w:rPr>
          <w:rFonts w:ascii="Bookman Old Style" w:hAnsi="Bookman Old Style"/>
          <w:sz w:val="20"/>
        </w:rPr>
        <w:tab/>
      </w:r>
      <w:r w:rsidR="00903054">
        <w:rPr>
          <w:rFonts w:ascii="Bookman Old Style" w:hAnsi="Bookman Old Style"/>
          <w:sz w:val="20"/>
        </w:rPr>
        <w:tab/>
      </w:r>
      <w:r w:rsidR="00903054">
        <w:rPr>
          <w:rFonts w:ascii="Bookman Old Style" w:hAnsi="Bookman Old Style"/>
          <w:sz w:val="20"/>
        </w:rPr>
        <w:tab/>
      </w:r>
      <w:r w:rsidR="00DA7363">
        <w:rPr>
          <w:rFonts w:ascii="Bookman Old Style" w:hAnsi="Bookman Old Style"/>
          <w:sz w:val="20"/>
        </w:rPr>
        <w:t xml:space="preserve"> </w:t>
      </w:r>
      <w:r w:rsidR="00E73D29">
        <w:rPr>
          <w:rFonts w:ascii="Bookman Old Style" w:hAnsi="Bookman Old Style"/>
          <w:sz w:val="20"/>
        </w:rPr>
        <w:tab/>
      </w:r>
      <w:r w:rsidR="00E73D29">
        <w:rPr>
          <w:rFonts w:ascii="Bookman Old Style" w:hAnsi="Bookman Old Style"/>
          <w:sz w:val="20"/>
        </w:rPr>
        <w:tab/>
      </w:r>
      <w:r w:rsidR="00E73D29">
        <w:rPr>
          <w:rFonts w:ascii="Bookman Old Style" w:hAnsi="Bookman Old Style"/>
          <w:sz w:val="20"/>
        </w:rPr>
        <w:tab/>
      </w:r>
      <w:r w:rsidR="00E73D29">
        <w:rPr>
          <w:rFonts w:ascii="Bookman Old Style" w:hAnsi="Bookman Old Style"/>
          <w:sz w:val="20"/>
        </w:rPr>
        <w:tab/>
      </w:r>
      <w:r w:rsidR="00E73D29">
        <w:rPr>
          <w:rFonts w:ascii="Bookman Old Style" w:hAnsi="Bookman Old Style"/>
          <w:sz w:val="20"/>
        </w:rPr>
        <w:tab/>
      </w:r>
      <w:r w:rsidR="00E73D29">
        <w:rPr>
          <w:rFonts w:ascii="Bookman Old Style" w:hAnsi="Bookman Old Style"/>
          <w:sz w:val="20"/>
        </w:rPr>
        <w:tab/>
        <w:t xml:space="preserve">                  </w:t>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DA7363">
        <w:rPr>
          <w:rFonts w:ascii="Bookman Old Style" w:hAnsi="Bookman Old Style"/>
          <w:sz w:val="20"/>
        </w:rPr>
        <w:tab/>
      </w:r>
      <w:r w:rsidR="00E73D29">
        <w:rPr>
          <w:rFonts w:ascii="Bookman Old Style" w:hAnsi="Bookman Old Style"/>
          <w:sz w:val="20"/>
        </w:rPr>
        <w:tab/>
      </w:r>
      <w:r w:rsidR="00E73D29">
        <w:rPr>
          <w:rFonts w:ascii="Bookman Old Style" w:hAnsi="Bookman Old Style"/>
          <w:sz w:val="20"/>
        </w:rPr>
        <w:tab/>
      </w:r>
      <w:r w:rsidR="00E73D29">
        <w:rPr>
          <w:rFonts w:ascii="Bookman Old Style" w:hAnsi="Bookman Old Style"/>
          <w:sz w:val="20"/>
        </w:rPr>
        <w:tab/>
      </w:r>
      <w:r w:rsidR="00E73D29">
        <w:rPr>
          <w:rFonts w:ascii="Bookman Old Style" w:hAnsi="Bookman Old Style"/>
          <w:sz w:val="20"/>
        </w:rPr>
        <w:tab/>
      </w:r>
      <w:r w:rsidR="00E73D29">
        <w:rPr>
          <w:rFonts w:ascii="Bookman Old Style" w:hAnsi="Bookman Old Style"/>
          <w:sz w:val="20"/>
        </w:rPr>
        <w:tab/>
      </w:r>
      <w:r w:rsidR="00E73D29">
        <w:rPr>
          <w:rFonts w:ascii="Bookman Old Style" w:hAnsi="Bookman Old Style"/>
          <w:sz w:val="20"/>
        </w:rPr>
        <w:tab/>
      </w:r>
      <w:r w:rsidR="00E73D29">
        <w:rPr>
          <w:rFonts w:ascii="Bookman Old Style" w:hAnsi="Bookman Old Style"/>
          <w:sz w:val="20"/>
        </w:rPr>
        <w:tab/>
      </w:r>
      <w:r w:rsidR="00E73D29">
        <w:rPr>
          <w:rFonts w:ascii="Bookman Old Style" w:hAnsi="Bookman Old Style"/>
          <w:sz w:val="20"/>
        </w:rPr>
        <w:tab/>
      </w:r>
      <w:r w:rsidR="00E73D29">
        <w:rPr>
          <w:rFonts w:ascii="Bookman Old Style" w:hAnsi="Bookman Old Style"/>
          <w:sz w:val="20"/>
        </w:rPr>
        <w:tab/>
      </w:r>
      <w:r w:rsidR="00E73D29">
        <w:rPr>
          <w:rFonts w:ascii="Bookman Old Style" w:hAnsi="Bookman Old Style"/>
          <w:sz w:val="20"/>
        </w:rPr>
        <w:tab/>
      </w:r>
      <w:r w:rsidRPr="003E1CD9">
        <w:rPr>
          <w:rFonts w:ascii="Bookman Old Style" w:hAnsi="Bookman Old Style"/>
          <w:sz w:val="20"/>
        </w:rPr>
        <w:t>co duch čistý ochraňuje vaše prahy.</w:t>
      </w:r>
    </w:p>
    <w:p w:rsidR="003E1CD9" w:rsidRPr="003E1CD9" w:rsidRDefault="003E1CD9">
      <w:pPr>
        <w:ind w:firstLine="680"/>
        <w:jc w:val="both"/>
        <w:rPr>
          <w:rFonts w:ascii="Bookman Old Style" w:hAnsi="Bookman Old Style"/>
          <w:sz w:val="20"/>
        </w:rPr>
      </w:pPr>
    </w:p>
    <w:p w:rsidR="003E1CD9" w:rsidRPr="003E1CD9" w:rsidRDefault="003E1CD9">
      <w:pPr>
        <w:ind w:firstLine="680"/>
        <w:jc w:val="center"/>
        <w:rPr>
          <w:rFonts w:ascii="Bookman Old Style" w:hAnsi="Bookman Old Style"/>
          <w:sz w:val="20"/>
        </w:rPr>
      </w:pPr>
    </w:p>
    <w:p w:rsidR="003E1CD9" w:rsidRPr="003E1CD9" w:rsidRDefault="003E1CD9">
      <w:pPr>
        <w:ind w:firstLine="680"/>
        <w:jc w:val="center"/>
        <w:rPr>
          <w:rFonts w:ascii="Bookman Old Style" w:hAnsi="Bookman Old Style"/>
          <w:sz w:val="22"/>
        </w:rPr>
      </w:pPr>
      <w:r w:rsidRPr="003E1CD9">
        <w:rPr>
          <w:rFonts w:ascii="Bookman Old Style" w:hAnsi="Bookman Old Style"/>
          <w:sz w:val="22"/>
        </w:rPr>
        <w:t>-o=O=o-</w:t>
      </w:r>
    </w:p>
    <w:p w:rsidR="003E1CD9" w:rsidRPr="003E1CD9" w:rsidRDefault="003E1CD9">
      <w:pPr>
        <w:ind w:firstLine="680"/>
        <w:jc w:val="center"/>
        <w:rPr>
          <w:rFonts w:ascii="Bookman Old Style" w:hAnsi="Bookman Old Style"/>
          <w:sz w:val="20"/>
        </w:rPr>
      </w:pPr>
    </w:p>
    <w:p w:rsidR="00F67A0E" w:rsidRDefault="00F67A0E">
      <w:pPr>
        <w:ind w:firstLine="680"/>
        <w:jc w:val="center"/>
        <w:outlineLvl w:val="0"/>
        <w:rPr>
          <w:rFonts w:ascii="Bookman Old Style" w:hAnsi="Bookman Old Style"/>
          <w:sz w:val="28"/>
        </w:rPr>
      </w:pPr>
    </w:p>
    <w:p w:rsidR="003E1CD9" w:rsidRPr="00F67A0E" w:rsidRDefault="003E1CD9">
      <w:pPr>
        <w:ind w:firstLine="680"/>
        <w:jc w:val="center"/>
        <w:outlineLvl w:val="0"/>
        <w:rPr>
          <w:rFonts w:ascii="Bookman Old Style" w:hAnsi="Bookman Old Style"/>
          <w:b/>
          <w:sz w:val="28"/>
        </w:rPr>
      </w:pPr>
      <w:r w:rsidRPr="00F67A0E">
        <w:rPr>
          <w:rFonts w:ascii="Bookman Old Style" w:hAnsi="Bookman Old Style"/>
          <w:b/>
          <w:sz w:val="28"/>
        </w:rPr>
        <w:t>O</w:t>
      </w:r>
      <w:r w:rsidR="00DA7363" w:rsidRPr="00F67A0E">
        <w:rPr>
          <w:rFonts w:ascii="Bookman Old Style" w:hAnsi="Bookman Old Style"/>
          <w:b/>
          <w:sz w:val="28"/>
        </w:rPr>
        <w:t xml:space="preserve">BRAZ ŽIVOTA PROF. DR. ALOISE </w:t>
      </w:r>
      <w:r w:rsidRPr="00F67A0E">
        <w:rPr>
          <w:rFonts w:ascii="Bookman Old Style" w:hAnsi="Bookman Old Style"/>
          <w:b/>
          <w:sz w:val="28"/>
        </w:rPr>
        <w:t>KLÁRA</w:t>
      </w:r>
    </w:p>
    <w:p w:rsidR="003E1CD9" w:rsidRPr="003E1CD9" w:rsidRDefault="003E1CD9">
      <w:pPr>
        <w:ind w:firstLine="680"/>
        <w:jc w:val="both"/>
        <w:rPr>
          <w:rFonts w:ascii="Bookman Old Style" w:hAnsi="Bookman Old Style"/>
          <w:sz w:val="22"/>
        </w:rPr>
      </w:pP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Bohatství životní náplně prof. Dr. Aloise Klára budiž v k</w:t>
      </w:r>
      <w:r w:rsidR="00E73D29">
        <w:rPr>
          <w:rFonts w:ascii="Bookman Old Style" w:hAnsi="Bookman Old Style"/>
          <w:sz w:val="22"/>
        </w:rPr>
        <w:t xml:space="preserve">rátkosti přejata z 25. ročenky </w:t>
      </w:r>
      <w:r w:rsidRPr="003E1CD9">
        <w:rPr>
          <w:rFonts w:ascii="Bookman Old Style" w:hAnsi="Bookman Old Style"/>
          <w:sz w:val="22"/>
        </w:rPr>
        <w:t>jeho syna Pavla Aloise Klára.</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Alois Klár, narozený 25. dubna 1763 v českém městečku Úštěku u L</w:t>
      </w:r>
      <w:r w:rsidR="00E73D29">
        <w:rPr>
          <w:rFonts w:ascii="Bookman Old Style" w:hAnsi="Bookman Old Style"/>
          <w:sz w:val="22"/>
        </w:rPr>
        <w:t xml:space="preserve">itoměřic, byl nejmladším synem </w:t>
      </w:r>
      <w:r w:rsidRPr="003E1CD9">
        <w:rPr>
          <w:rFonts w:ascii="Bookman Old Style" w:hAnsi="Bookman Old Style"/>
          <w:sz w:val="22"/>
        </w:rPr>
        <w:t>úštěckého měšťana a primátora Josefa K. Aloise Klára, a maje talent a štěstí studoval od 7. listopadu 1774 na gymnasiu v Litoměřicích. Následkem nešťastného pádu a zlomenině žeber vyrostl méně a poněkud k jedné straně. Od 1. listopadu 1779 se na pražské vysoké škole vě</w:t>
      </w:r>
      <w:r w:rsidR="00E73D29">
        <w:rPr>
          <w:rFonts w:ascii="Bookman Old Style" w:hAnsi="Bookman Old Style"/>
          <w:sz w:val="22"/>
        </w:rPr>
        <w:t xml:space="preserve">noval studiu filosofických věd </w:t>
      </w:r>
      <w:r w:rsidRPr="003E1CD9">
        <w:rPr>
          <w:rFonts w:ascii="Bookman Old Style" w:hAnsi="Bookman Old Style"/>
          <w:sz w:val="22"/>
        </w:rPr>
        <w:t>a 31. srpna 1782 byl ve velké aule</w:t>
      </w:r>
      <w:r w:rsidR="00E73D29">
        <w:rPr>
          <w:rFonts w:ascii="Bookman Old Style" w:hAnsi="Bookman Old Style"/>
          <w:sz w:val="22"/>
        </w:rPr>
        <w:t xml:space="preserve"> Karolina promován na magistra </w:t>
      </w:r>
      <w:r w:rsidRPr="003E1CD9">
        <w:rPr>
          <w:rFonts w:ascii="Bookman Old Style" w:hAnsi="Bookman Old Style"/>
          <w:sz w:val="22"/>
        </w:rPr>
        <w:t>svobodných umění a filosofie (immatrikulován mezi doktory filosofie byl 23. dubna 1807). V pražském alumnátu vystudoval Klár r. 1782 1. ročník teologie a v c.k. generáln</w:t>
      </w:r>
      <w:r w:rsidR="00E73D29">
        <w:rPr>
          <w:rFonts w:ascii="Bookman Old Style" w:hAnsi="Bookman Old Style"/>
          <w:sz w:val="22"/>
        </w:rPr>
        <w:t>ím semináři za Zippa a Hurdálka</w:t>
      </w:r>
      <w:r w:rsidRPr="003E1CD9">
        <w:rPr>
          <w:rFonts w:ascii="Bookman Old Style" w:hAnsi="Bookman Old Style"/>
          <w:sz w:val="22"/>
        </w:rPr>
        <w:t xml:space="preserve"> (1783-1786) ostatní ročníky. Mimořádná námaha mu ve 23. roce života přivodila šed</w:t>
      </w:r>
      <w:r w:rsidR="00E73D29">
        <w:rPr>
          <w:rFonts w:ascii="Bookman Old Style" w:hAnsi="Bookman Old Style"/>
          <w:sz w:val="22"/>
        </w:rPr>
        <w:t>iny. Přestál nervové onemocnění</w:t>
      </w:r>
      <w:r w:rsidRPr="003E1CD9">
        <w:rPr>
          <w:rFonts w:ascii="Bookman Old Style" w:hAnsi="Bookman Old Style"/>
          <w:sz w:val="22"/>
        </w:rPr>
        <w:t xml:space="preserve"> a zřekl se povolání duchovního, aby se věnoval učitelství. 12. července 1786 dosáhl postavení učitele gramatiky a 27. září 1787 humanitární profesuru v Litoměřicích. Byl sem </w:t>
      </w:r>
      <w:r w:rsidR="00E73D29">
        <w:rPr>
          <w:rFonts w:ascii="Bookman Old Style" w:hAnsi="Bookman Old Style"/>
          <w:sz w:val="22"/>
        </w:rPr>
        <w:t xml:space="preserve">dosazen zemskou kanceláří jako </w:t>
      </w:r>
      <w:r w:rsidRPr="003E1CD9">
        <w:rPr>
          <w:rFonts w:ascii="Bookman Old Style" w:hAnsi="Bookman Old Style"/>
          <w:sz w:val="22"/>
        </w:rPr>
        <w:t>gymnasiální katecheta. Zde mu bylo 3. července 1801 městem Litoměřice</w:t>
      </w:r>
      <w:r w:rsidR="00E73D29">
        <w:rPr>
          <w:rFonts w:ascii="Bookman Old Style" w:hAnsi="Bookman Old Style"/>
          <w:sz w:val="22"/>
        </w:rPr>
        <w:t xml:space="preserve"> uděleno</w:t>
      </w:r>
      <w:r w:rsidRPr="003E1CD9">
        <w:rPr>
          <w:rFonts w:ascii="Bookman Old Style" w:hAnsi="Bookman Old Style"/>
          <w:sz w:val="22"/>
        </w:rPr>
        <w:t xml:space="preserve"> čestné občanství. Dne 7. listopadu 1788 uznala Klára za svého člena Hornolužická vědecká společnost ve Zhořelci (Oberlausitzer G</w:t>
      </w:r>
      <w:r w:rsidR="00E73D29">
        <w:rPr>
          <w:rFonts w:ascii="Bookman Old Style" w:hAnsi="Bookman Old Style"/>
          <w:sz w:val="22"/>
        </w:rPr>
        <w:t xml:space="preserve">esellschaft der Wissenschaften </w:t>
      </w:r>
      <w:r w:rsidRPr="003E1CD9">
        <w:rPr>
          <w:rFonts w:ascii="Bookman Old Style" w:hAnsi="Bookman Old Style"/>
          <w:sz w:val="22"/>
        </w:rPr>
        <w:t>in Görlitz) a od r.1893 vystupuje Klár veřejně jako spisovatel.Dekretem ze 7. listopadu 1806 byl přeložen do Prahy na Karlo-Ferdinandovu universitu jako řádný veřejný profesor řecké f</w:t>
      </w:r>
      <w:r w:rsidR="00E73D29">
        <w:rPr>
          <w:rFonts w:ascii="Bookman Old Style" w:hAnsi="Bookman Old Style"/>
          <w:sz w:val="22"/>
        </w:rPr>
        <w:t>ilologie a klasické literatury a instalován byl</w:t>
      </w:r>
      <w:r w:rsidRPr="003E1CD9">
        <w:rPr>
          <w:rFonts w:ascii="Bookman Old Style" w:hAnsi="Bookman Old Style"/>
          <w:sz w:val="22"/>
        </w:rPr>
        <w:t xml:space="preserve"> 9. prosince 18806 instalovám Při výjezdu pražského studentského legionu (1809) byl určen průvodcem studentů, kteř</w:t>
      </w:r>
      <w:r w:rsidR="00E73D29">
        <w:rPr>
          <w:rFonts w:ascii="Bookman Old Style" w:hAnsi="Bookman Old Style"/>
          <w:sz w:val="22"/>
        </w:rPr>
        <w:t xml:space="preserve">í mu byli mimořádně oddáni. Od </w:t>
      </w:r>
      <w:r w:rsidRPr="003E1CD9">
        <w:rPr>
          <w:rFonts w:ascii="Bookman Old Style" w:hAnsi="Bookman Old Style"/>
          <w:sz w:val="22"/>
        </w:rPr>
        <w:t>r. 18011 až do 1830 pořádal na universitě veřej</w:t>
      </w:r>
      <w:r w:rsidR="00E73D29">
        <w:rPr>
          <w:rFonts w:ascii="Bookman Old Style" w:hAnsi="Bookman Old Style"/>
          <w:sz w:val="22"/>
        </w:rPr>
        <w:t>ná deklamační cvičení, 1820/21</w:t>
      </w:r>
      <w:r w:rsidRPr="003E1CD9">
        <w:rPr>
          <w:rFonts w:ascii="Bookman Old Style" w:hAnsi="Bookman Old Style"/>
          <w:sz w:val="22"/>
        </w:rPr>
        <w:t xml:space="preserve"> byl děkanem filosofické fakulty a jako takový uspořádal starý Carolinský archiv.</w:t>
      </w:r>
      <w:r w:rsidR="00E73D29">
        <w:rPr>
          <w:rFonts w:ascii="Bookman Old Style" w:hAnsi="Bookman Old Style"/>
          <w:sz w:val="22"/>
        </w:rPr>
        <w:t xml:space="preserve"> </w:t>
      </w:r>
      <w:r w:rsidRPr="003E1CD9">
        <w:rPr>
          <w:rFonts w:ascii="Bookman Old Style" w:hAnsi="Bookman Old Style"/>
          <w:sz w:val="22"/>
        </w:rPr>
        <w:t>7. listopadu 1831 se vzdal učitelské činnosti a ucházel se o svou jubilaci, aniž by ji zažil (*12),</w:t>
      </w:r>
      <w:r w:rsidR="00E73D29">
        <w:rPr>
          <w:rFonts w:ascii="Bookman Old Style" w:hAnsi="Bookman Old Style"/>
          <w:sz w:val="22"/>
        </w:rPr>
        <w:t xml:space="preserve"> protože 25. března 1833 zemřel</w:t>
      </w:r>
      <w:r w:rsidRPr="003E1CD9">
        <w:rPr>
          <w:rFonts w:ascii="Bookman Old Style" w:hAnsi="Bookman Old Style"/>
          <w:sz w:val="22"/>
        </w:rPr>
        <w:t xml:space="preserve"> a odpo</w:t>
      </w:r>
      <w:r w:rsidR="00E73D29">
        <w:rPr>
          <w:rFonts w:ascii="Bookman Old Style" w:hAnsi="Bookman Old Style"/>
          <w:sz w:val="22"/>
        </w:rPr>
        <w:t>číval na Malostranském hřbitově</w:t>
      </w:r>
      <w:r w:rsidRPr="003E1CD9">
        <w:rPr>
          <w:rFonts w:ascii="Bookman Old Style" w:hAnsi="Bookman Old Style"/>
          <w:sz w:val="22"/>
        </w:rPr>
        <w:t xml:space="preserve"> až do doby, kdy jeho ostatky, spolu s ostatky jeho manželky, byly převezeny do ústavní kaple. Klár je význačný dlouhou řadou humanitárních zásluh získaných při své mimoakademické činnosti. Roku 1807 byl spoluzakladatelem Pražského privátního výchovného ústavu slepců a od roku 1825 vedl jeho direkt</w:t>
      </w:r>
      <w:r w:rsidR="00E73D29">
        <w:rPr>
          <w:rFonts w:ascii="Bookman Old Style" w:hAnsi="Bookman Old Style"/>
          <w:sz w:val="22"/>
        </w:rPr>
        <w:t xml:space="preserve">orát, 1822 podstatně rozhojnil fond </w:t>
      </w:r>
      <w:r w:rsidRPr="003E1CD9">
        <w:rPr>
          <w:rFonts w:ascii="Bookman Old Style" w:hAnsi="Bookman Old Style"/>
          <w:sz w:val="22"/>
        </w:rPr>
        <w:t>podpůrného ústavu pro potřebné posluchače filosofie, chudobinec a nemoc</w:t>
      </w:r>
      <w:r w:rsidR="00E73D29">
        <w:rPr>
          <w:rFonts w:ascii="Bookman Old Style" w:hAnsi="Bookman Old Style"/>
          <w:sz w:val="22"/>
        </w:rPr>
        <w:t>nici v Rumburku a svým majetkem přispěl</w:t>
      </w:r>
      <w:r w:rsidRPr="003E1CD9">
        <w:rPr>
          <w:rFonts w:ascii="Bookman Old Style" w:hAnsi="Bookman Old Style"/>
          <w:sz w:val="22"/>
        </w:rPr>
        <w:t xml:space="preserve"> ke zmírnění bídy obyvatel Krušných hor. Roku 1832 založil Zaopatřovací a zaměstnávající ústav pro dospělé slepé, kde zřídil na věčné časy 4 nadační místa s krycím kapitálem ve výši 10.000 fl.</w:t>
      </w:r>
      <w:r w:rsidR="00E73D29">
        <w:rPr>
          <w:rFonts w:ascii="Bookman Old Style" w:hAnsi="Bookman Old Style"/>
          <w:sz w:val="22"/>
        </w:rPr>
        <w:t xml:space="preserve"> </w:t>
      </w:r>
      <w:r w:rsidRPr="003E1CD9">
        <w:rPr>
          <w:rFonts w:ascii="Bookman Old Style" w:hAnsi="Bookman Old Style"/>
          <w:sz w:val="22"/>
        </w:rPr>
        <w:t>konv.</w:t>
      </w:r>
      <w:r w:rsidR="00E73D29">
        <w:rPr>
          <w:rFonts w:ascii="Bookman Old Style" w:hAnsi="Bookman Old Style"/>
          <w:sz w:val="22"/>
        </w:rPr>
        <w:t xml:space="preserve"> </w:t>
      </w:r>
      <w:r w:rsidRPr="003E1CD9">
        <w:rPr>
          <w:rFonts w:ascii="Bookman Old Style" w:hAnsi="Bookman Old Style"/>
          <w:sz w:val="22"/>
        </w:rPr>
        <w:t>měny a konal přípravu místa pátého. Ke 2. lednu 1833 založil vlasteneckou uměleckou nadaci, která poskytovala stipendium na studijní cestu do Říma ve výši 300 fl. konv. měny ročně, jejíž potřebný kapitál (za Klárovy smrti teprve obnášející 4.200 fl. konv.</w:t>
      </w:r>
      <w:r w:rsidR="00E73D29">
        <w:rPr>
          <w:rFonts w:ascii="Bookman Old Style" w:hAnsi="Bookman Old Style"/>
          <w:sz w:val="22"/>
        </w:rPr>
        <w:t xml:space="preserve"> </w:t>
      </w:r>
      <w:r w:rsidRPr="003E1CD9">
        <w:rPr>
          <w:rFonts w:ascii="Bookman Old Style" w:hAnsi="Bookman Old Style"/>
          <w:sz w:val="22"/>
        </w:rPr>
        <w:t>měny) poté doplněný Klárovým synem. Pražský magistrát „s ohledem na slavné a již na vyšších místech oceněné zásluhy, které získal o vlast a trpící lidstvo“ ho poctil čestným občanstvím královského hlavního města Prahy.</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 manželství Dr.</w:t>
      </w:r>
      <w:r w:rsidR="00E73D29">
        <w:rPr>
          <w:rFonts w:ascii="Bookman Old Style" w:hAnsi="Bookman Old Style"/>
          <w:sz w:val="22"/>
        </w:rPr>
        <w:t xml:space="preserve"> </w:t>
      </w:r>
      <w:r w:rsidRPr="003E1CD9">
        <w:rPr>
          <w:rFonts w:ascii="Bookman Old Style" w:hAnsi="Bookman Old Style"/>
          <w:sz w:val="22"/>
        </w:rPr>
        <w:t>Aloise a Rosiny Klárových se narod</w:t>
      </w:r>
      <w:r w:rsidR="00E73D29">
        <w:rPr>
          <w:rFonts w:ascii="Bookman Old Style" w:hAnsi="Bookman Old Style"/>
          <w:sz w:val="22"/>
        </w:rPr>
        <w:t xml:space="preserve">ili </w:t>
      </w:r>
      <w:r w:rsidRPr="003E1CD9">
        <w:rPr>
          <w:rFonts w:ascii="Bookman Old Style" w:hAnsi="Bookman Old Style"/>
          <w:sz w:val="22"/>
        </w:rPr>
        <w:t>4 synové a 1 dcera:</w:t>
      </w:r>
      <w:r w:rsidRPr="003E1CD9">
        <w:rPr>
          <w:rFonts w:ascii="Bookman Old Style" w:hAnsi="Bookman Old Style"/>
          <w:i/>
          <w:sz w:val="22"/>
        </w:rPr>
        <w:t xml:space="preserve"> Pavel Alois</w:t>
      </w:r>
      <w:r w:rsidRPr="003E1CD9">
        <w:rPr>
          <w:rFonts w:ascii="Bookman Old Style" w:hAnsi="Bookman Old Style"/>
          <w:sz w:val="22"/>
        </w:rPr>
        <w:t>.</w:t>
      </w:r>
      <w:r w:rsidR="00E73D29">
        <w:rPr>
          <w:rFonts w:ascii="Bookman Old Style" w:hAnsi="Bookman Old Style"/>
          <w:sz w:val="22"/>
        </w:rPr>
        <w:t xml:space="preserve"> </w:t>
      </w:r>
      <w:r w:rsidRPr="003E1CD9">
        <w:rPr>
          <w:rFonts w:ascii="Bookman Old Style" w:hAnsi="Bookman Old Style"/>
          <w:sz w:val="22"/>
        </w:rPr>
        <w:t>spo</w:t>
      </w:r>
      <w:r w:rsidR="00E73D29">
        <w:rPr>
          <w:rFonts w:ascii="Bookman Old Style" w:hAnsi="Bookman Old Style"/>
          <w:sz w:val="22"/>
        </w:rPr>
        <w:t>luzakladatel a pozdější ředitel</w:t>
      </w:r>
      <w:r w:rsidRPr="003E1CD9">
        <w:rPr>
          <w:rFonts w:ascii="Bookman Old Style" w:hAnsi="Bookman Old Style"/>
          <w:sz w:val="22"/>
        </w:rPr>
        <w:t xml:space="preserve"> Klárova ústavu, nar. 10.</w:t>
      </w:r>
      <w:r w:rsidR="00E73D29">
        <w:rPr>
          <w:rFonts w:ascii="Bookman Old Style" w:hAnsi="Bookman Old Style"/>
          <w:sz w:val="22"/>
        </w:rPr>
        <w:t xml:space="preserve"> </w:t>
      </w:r>
      <w:r w:rsidRPr="003E1CD9">
        <w:rPr>
          <w:rFonts w:ascii="Bookman Old Style" w:hAnsi="Bookman Old Style"/>
          <w:sz w:val="22"/>
        </w:rPr>
        <w:t xml:space="preserve">června 1801, zemř. 5. listopadu 1860; </w:t>
      </w:r>
      <w:r w:rsidRPr="003E1CD9">
        <w:rPr>
          <w:rFonts w:ascii="Bookman Old Style" w:hAnsi="Bookman Old Style"/>
          <w:i/>
          <w:sz w:val="22"/>
        </w:rPr>
        <w:t>Petr Prokop,</w:t>
      </w:r>
      <w:r w:rsidRPr="003E1CD9">
        <w:rPr>
          <w:rFonts w:ascii="Bookman Old Style" w:hAnsi="Bookman Old Style"/>
          <w:sz w:val="22"/>
        </w:rPr>
        <w:t xml:space="preserve"> nar. 11. června 1803, zemř. 9 dnů po narození; </w:t>
      </w:r>
      <w:r w:rsidRPr="003E1CD9">
        <w:rPr>
          <w:rFonts w:ascii="Bookman Old Style" w:hAnsi="Bookman Old Style"/>
          <w:i/>
          <w:sz w:val="22"/>
        </w:rPr>
        <w:t>Jan Evangelista,</w:t>
      </w:r>
      <w:r w:rsidR="00E73D29">
        <w:rPr>
          <w:rFonts w:ascii="Bookman Old Style" w:hAnsi="Bookman Old Style"/>
          <w:i/>
          <w:sz w:val="22"/>
        </w:rPr>
        <w:t xml:space="preserve"> </w:t>
      </w:r>
      <w:r w:rsidRPr="003E1CD9">
        <w:rPr>
          <w:rFonts w:ascii="Bookman Old Style" w:hAnsi="Bookman Old Style"/>
          <w:sz w:val="22"/>
        </w:rPr>
        <w:t>nar. 18. ledna 1808, zemř. 11. listopadu 1822;</w:t>
      </w:r>
      <w:r w:rsidRPr="003E1CD9">
        <w:rPr>
          <w:rFonts w:ascii="Bookman Old Style" w:hAnsi="Bookman Old Style"/>
          <w:i/>
          <w:sz w:val="22"/>
        </w:rPr>
        <w:t xml:space="preserve"> Marie Kateřina,</w:t>
      </w:r>
      <w:r w:rsidRPr="003E1CD9">
        <w:rPr>
          <w:rFonts w:ascii="Bookman Old Style" w:hAnsi="Bookman Old Style"/>
          <w:sz w:val="22"/>
        </w:rPr>
        <w:t xml:space="preserve"> nar. 8. dubna 1812, zemř. 18. června 1829., na které oba rodičové velice záviseli zcela zvláštní láskou a která při svém skonu byla teprve sedmnáctiletá. S jejím skonem byly manželům Klárovým </w:t>
      </w:r>
      <w:r w:rsidR="00E73D29">
        <w:rPr>
          <w:rFonts w:ascii="Bookman Old Style" w:hAnsi="Bookman Old Style"/>
          <w:sz w:val="22"/>
        </w:rPr>
        <w:t>všechny děti, až na syna Pavla</w:t>
      </w:r>
      <w:r w:rsidRPr="003E1CD9">
        <w:rPr>
          <w:rFonts w:ascii="Bookman Old Style" w:hAnsi="Bookman Old Style"/>
          <w:sz w:val="22"/>
        </w:rPr>
        <w:t>, smrtí vytrženy.(*13).</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Čím byl Dr. Klár své rodině, svým přátelům, slepým a svým ctitelům bylo již vyzvednuto na pře</w:t>
      </w:r>
      <w:r w:rsidR="00E73D29">
        <w:rPr>
          <w:rFonts w:ascii="Bookman Old Style" w:hAnsi="Bookman Old Style"/>
          <w:sz w:val="22"/>
        </w:rPr>
        <w:t>dchozím místě uvedením pouhého jednoho</w:t>
      </w:r>
      <w:r w:rsidRPr="003E1CD9">
        <w:rPr>
          <w:rFonts w:ascii="Bookman Old Style" w:hAnsi="Bookman Old Style"/>
          <w:sz w:val="22"/>
        </w:rPr>
        <w:t xml:space="preserve"> zlomku o něm vyšlých a jej velebících knih. Na tomto místě je zcela nemožné zařadit byť i jen něco málo z Kláro</w:t>
      </w:r>
      <w:r w:rsidR="00E73D29">
        <w:rPr>
          <w:rFonts w:ascii="Bookman Old Style" w:hAnsi="Bookman Old Style"/>
          <w:sz w:val="22"/>
        </w:rPr>
        <w:t>vy biografie, kterou sepsal Dr. práv Glückseligem a která v ročníku „Libussa“</w:t>
      </w:r>
      <w:r w:rsidRPr="003E1CD9">
        <w:rPr>
          <w:rFonts w:ascii="Bookman Old Style" w:hAnsi="Bookman Old Style"/>
          <w:sz w:val="22"/>
        </w:rPr>
        <w:t xml:space="preserve"> z r. 1848 zabírá plné 104 strany.</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Mohou zde být uvedeny dvě episody, které za nespočet jiných dávají nahlédnout do Klárova nitra. </w:t>
      </w:r>
    </w:p>
    <w:p w:rsidR="003E1CD9" w:rsidRDefault="003E1CD9">
      <w:pPr>
        <w:ind w:firstLine="680"/>
        <w:jc w:val="both"/>
        <w:rPr>
          <w:rFonts w:ascii="Bookman Old Style" w:hAnsi="Bookman Old Style"/>
          <w:sz w:val="22"/>
        </w:rPr>
      </w:pPr>
      <w:r w:rsidRPr="003E1CD9">
        <w:rPr>
          <w:rFonts w:ascii="Bookman Old Style" w:hAnsi="Bookman Old Style"/>
          <w:sz w:val="22"/>
        </w:rPr>
        <w:t>9. listopadu 1803 bylo v příkopě, na jednom travnatém místě u Labe vedle litoměřického mostu, nalezeno novorozené děvčátko, které, celé promrzlé, bylo blízko smrti. Protože nebylo zj</w:t>
      </w:r>
      <w:r w:rsidR="00E73D29">
        <w:rPr>
          <w:rFonts w:ascii="Bookman Old Style" w:hAnsi="Bookman Old Style"/>
          <w:sz w:val="22"/>
        </w:rPr>
        <w:t>ištěna jeho matka bylo umístěno</w:t>
      </w:r>
      <w:r w:rsidRPr="003E1CD9">
        <w:rPr>
          <w:rFonts w:ascii="Bookman Old Style" w:hAnsi="Bookman Old Style"/>
          <w:sz w:val="22"/>
        </w:rPr>
        <w:t xml:space="preserve"> po více dnů na litoměřické radnici a mělo být vychováno na obecní náklady města. Poté, co nedlouho předtím zemř</w:t>
      </w:r>
      <w:r w:rsidR="00E73D29">
        <w:rPr>
          <w:rFonts w:ascii="Bookman Old Style" w:hAnsi="Bookman Old Style"/>
          <w:sz w:val="22"/>
        </w:rPr>
        <w:t xml:space="preserve">el manželům Klárovým jejich syn Petr Prokop vzali si sebrance </w:t>
      </w:r>
      <w:r w:rsidRPr="003E1CD9">
        <w:rPr>
          <w:rFonts w:ascii="Bookman Old Style" w:hAnsi="Bookman Old Style"/>
          <w:sz w:val="22"/>
        </w:rPr>
        <w:t>na j</w:t>
      </w:r>
      <w:r w:rsidR="00E73D29">
        <w:rPr>
          <w:rFonts w:ascii="Bookman Old Style" w:hAnsi="Bookman Old Style"/>
          <w:sz w:val="22"/>
        </w:rPr>
        <w:t>eho místo. Při křtu jí Dr. Klár</w:t>
      </w:r>
      <w:r w:rsidRPr="003E1CD9">
        <w:rPr>
          <w:rFonts w:ascii="Bookman Old Style" w:hAnsi="Bookman Old Style"/>
          <w:sz w:val="22"/>
        </w:rPr>
        <w:t xml:space="preserve"> dal pojmenovat Traugott (Bohem svěřená), pokřtěna byly po paní Klárové jménem Rosina.(*14).</w:t>
      </w:r>
    </w:p>
    <w:p w:rsidR="0044290E" w:rsidRPr="003E1CD9" w:rsidRDefault="00AD4CD9">
      <w:pPr>
        <w:ind w:firstLine="680"/>
        <w:jc w:val="both"/>
        <w:rPr>
          <w:rFonts w:ascii="Bookman Old Style" w:hAnsi="Bookman Old Style"/>
          <w:sz w:val="22"/>
        </w:rPr>
      </w:pPr>
      <w:r>
        <w:rPr>
          <w:rFonts w:ascii="Bookman Old Style" w:hAnsi="Bookman Old Style"/>
          <w:noProof/>
          <w:sz w:val="22"/>
        </w:rPr>
        <w:lastRenderedPageBreak/>
        <w:drawing>
          <wp:anchor distT="0" distB="0" distL="114300" distR="114300" simplePos="0" relativeHeight="251658752" behindDoc="1" locked="0" layoutInCell="1" allowOverlap="1">
            <wp:simplePos x="0" y="0"/>
            <wp:positionH relativeFrom="column">
              <wp:posOffset>0</wp:posOffset>
            </wp:positionH>
            <wp:positionV relativeFrom="paragraph">
              <wp:posOffset>0</wp:posOffset>
            </wp:positionV>
            <wp:extent cx="5658485" cy="7560310"/>
            <wp:effectExtent l="19050" t="0" r="0" b="0"/>
            <wp:wrapTight wrapText="bothSides">
              <wp:wrapPolygon edited="0">
                <wp:start x="-73" y="0"/>
                <wp:lineTo x="-73" y="21553"/>
                <wp:lineTo x="21598" y="21553"/>
                <wp:lineTo x="21598" y="0"/>
                <wp:lineTo x="-73" y="0"/>
              </wp:wrapPolygon>
            </wp:wrapTight>
            <wp:docPr id="50" name="obrázek 50" descr="Scan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can0196"/>
                    <pic:cNvPicPr>
                      <a:picLocks noChangeAspect="1" noChangeArrowheads="1"/>
                    </pic:cNvPicPr>
                  </pic:nvPicPr>
                  <pic:blipFill>
                    <a:blip r:embed="rId11" cstate="print"/>
                    <a:srcRect/>
                    <a:stretch>
                      <a:fillRect/>
                    </a:stretch>
                  </pic:blipFill>
                  <pic:spPr bwMode="auto">
                    <a:xfrm>
                      <a:off x="0" y="0"/>
                      <a:ext cx="5658485" cy="7560310"/>
                    </a:xfrm>
                    <a:prstGeom prst="rect">
                      <a:avLst/>
                    </a:prstGeom>
                    <a:noFill/>
                    <a:ln w="9525">
                      <a:noFill/>
                      <a:miter lim="800000"/>
                      <a:headEnd/>
                      <a:tailEnd/>
                    </a:ln>
                  </pic:spPr>
                </pic:pic>
              </a:graphicData>
            </a:graphic>
          </wp:anchor>
        </w:drawing>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 říjnu 1828 se Klár s manželkou a d</w:t>
      </w:r>
      <w:r w:rsidR="00E73D29">
        <w:rPr>
          <w:rFonts w:ascii="Bookman Old Style" w:hAnsi="Bookman Old Style"/>
          <w:sz w:val="22"/>
        </w:rPr>
        <w:t>cerou</w:t>
      </w:r>
      <w:r w:rsidRPr="003E1CD9">
        <w:rPr>
          <w:rFonts w:ascii="Bookman Old Style" w:hAnsi="Bookman Old Style"/>
          <w:sz w:val="22"/>
        </w:rPr>
        <w:t xml:space="preserve"> cestoval do Rumburka a odtud si vyjeli na výlet do Šluknova. Jeden z jeho nejoblíbenějších žáků, šluknovský justiciár Johann Rössler, vyslal v radostném očekávání na všechny strany spěšné posly, aby tak svolal co mož</w:t>
      </w:r>
      <w:r w:rsidR="00E73D29">
        <w:rPr>
          <w:rFonts w:ascii="Bookman Old Style" w:hAnsi="Bookman Old Style"/>
          <w:sz w:val="22"/>
        </w:rPr>
        <w:t xml:space="preserve">no nejvíce bývalých Klárových </w:t>
      </w:r>
      <w:r w:rsidRPr="003E1CD9">
        <w:rPr>
          <w:rFonts w:ascii="Bookman Old Style" w:hAnsi="Bookman Old Style"/>
          <w:sz w:val="22"/>
        </w:rPr>
        <w:t>ž</w:t>
      </w:r>
      <w:r w:rsidR="00E73D29">
        <w:rPr>
          <w:rFonts w:ascii="Bookman Old Style" w:hAnsi="Bookman Old Style"/>
          <w:sz w:val="22"/>
        </w:rPr>
        <w:t>áků</w:t>
      </w:r>
      <w:r w:rsidRPr="003E1CD9">
        <w:rPr>
          <w:rFonts w:ascii="Bookman Old Style" w:hAnsi="Bookman Old Style"/>
          <w:sz w:val="22"/>
        </w:rPr>
        <w:t>. Kněží i laici, právníci a lékaři, hospodářští úředníci a hosté, kteří se nikdy p</w:t>
      </w:r>
      <w:r w:rsidR="00E73D29">
        <w:rPr>
          <w:rFonts w:ascii="Bookman Old Style" w:hAnsi="Bookman Old Style"/>
          <w:sz w:val="22"/>
        </w:rPr>
        <w:t xml:space="preserve">ředtím neviděli, však zaplnili </w:t>
      </w:r>
      <w:r w:rsidRPr="003E1CD9">
        <w:rPr>
          <w:rFonts w:ascii="Bookman Old Style" w:hAnsi="Bookman Old Style"/>
          <w:sz w:val="22"/>
        </w:rPr>
        <w:t>dům pořadatele slavnosti; čím více jich př</w:t>
      </w:r>
      <w:r w:rsidR="00E73D29">
        <w:rPr>
          <w:rFonts w:ascii="Bookman Old Style" w:hAnsi="Bookman Old Style"/>
          <w:sz w:val="22"/>
        </w:rPr>
        <w:t xml:space="preserve">icházeli, o to větší byl jásot </w:t>
      </w:r>
      <w:r w:rsidRPr="003E1CD9">
        <w:rPr>
          <w:rFonts w:ascii="Bookman Old Style" w:hAnsi="Bookman Old Style"/>
          <w:sz w:val="22"/>
        </w:rPr>
        <w:t xml:space="preserve">těch, kteří se objevili dříve. Klár vstoupil – a hlasité „VIVAT </w:t>
      </w:r>
      <w:r w:rsidR="00E73D29">
        <w:rPr>
          <w:rFonts w:ascii="Bookman Old Style" w:hAnsi="Bookman Old Style"/>
          <w:sz w:val="22"/>
        </w:rPr>
        <w:t>UNSER VATER KLAR!“</w:t>
      </w:r>
      <w:r w:rsidRPr="003E1CD9">
        <w:rPr>
          <w:rFonts w:ascii="Bookman Old Style" w:hAnsi="Bookman Old Style"/>
          <w:sz w:val="22"/>
        </w:rPr>
        <w:t xml:space="preserve"> mu řeklo, na co se chtěl optat, že se totiž nachází v kruhu svých žáků a jiných ctitelů. Byl to den radosti </w:t>
      </w:r>
      <w:r w:rsidR="00E73D29">
        <w:rPr>
          <w:rFonts w:ascii="Bookman Old Style" w:hAnsi="Bookman Old Style"/>
          <w:sz w:val="22"/>
        </w:rPr>
        <w:t>pro všechny, kteří jej strávili</w:t>
      </w:r>
      <w:r w:rsidRPr="003E1CD9">
        <w:rPr>
          <w:rFonts w:ascii="Bookman Old Style" w:hAnsi="Bookman Old Style"/>
          <w:sz w:val="22"/>
        </w:rPr>
        <w:t xml:space="preserve"> s Klárem a jeho rodinou. Šťastni se vrátili všichni domů, omládlí a blaženi, otec, matka i hrdostí nadšená dcera Marie.</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lastRenderedPageBreak/>
        <w:t xml:space="preserve"> Vogel von Vogelstein z Drážďan zvěčnil Dr. Aloise Klára na portrétu, Josef Max z Říma bustou.(*15). Podle geni</w:t>
      </w:r>
      <w:r w:rsidR="00E73D29">
        <w:rPr>
          <w:rFonts w:ascii="Bookman Old Style" w:hAnsi="Bookman Old Style"/>
          <w:sz w:val="22"/>
        </w:rPr>
        <w:t>álního vynálezu Josefa Führicha</w:t>
      </w:r>
      <w:r w:rsidRPr="003E1CD9">
        <w:rPr>
          <w:rFonts w:ascii="Bookman Old Style" w:hAnsi="Bookman Old Style"/>
          <w:sz w:val="22"/>
        </w:rPr>
        <w:t xml:space="preserve"> zhotovil Josef Lerch z Lerchenau také kovovou medaili.</w:t>
      </w:r>
    </w:p>
    <w:p w:rsidR="003E1CD9" w:rsidRPr="003E1CD9" w:rsidRDefault="00AD4CD9">
      <w:pPr>
        <w:ind w:firstLine="680"/>
        <w:jc w:val="both"/>
        <w:rPr>
          <w:rFonts w:ascii="Bookman Old Style" w:hAnsi="Bookman Old Style"/>
          <w:sz w:val="22"/>
        </w:rPr>
      </w:pPr>
      <w:r>
        <w:rPr>
          <w:rFonts w:ascii="Bookman Old Style" w:hAnsi="Bookman Old Style"/>
          <w:noProof/>
          <w:sz w:val="20"/>
        </w:rPr>
        <w:drawing>
          <wp:anchor distT="0" distB="0" distL="114300" distR="114300" simplePos="0" relativeHeight="251648512" behindDoc="0" locked="0" layoutInCell="0" allowOverlap="1">
            <wp:simplePos x="0" y="0"/>
            <wp:positionH relativeFrom="column">
              <wp:posOffset>2971800</wp:posOffset>
            </wp:positionH>
            <wp:positionV relativeFrom="paragraph">
              <wp:posOffset>105410</wp:posOffset>
            </wp:positionV>
            <wp:extent cx="457200" cy="396875"/>
            <wp:effectExtent l="19050" t="0" r="0" b="0"/>
            <wp:wrapNone/>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a:srcRect/>
                    <a:stretch>
                      <a:fillRect/>
                    </a:stretch>
                  </pic:blipFill>
                  <pic:spPr bwMode="auto">
                    <a:xfrm>
                      <a:off x="0" y="0"/>
                      <a:ext cx="457200" cy="396875"/>
                    </a:xfrm>
                    <a:prstGeom prst="rect">
                      <a:avLst/>
                    </a:prstGeom>
                    <a:noFill/>
                  </pic:spPr>
                </pic:pic>
              </a:graphicData>
            </a:graphic>
          </wp:anchor>
        </w:drawing>
      </w:r>
    </w:p>
    <w:p w:rsidR="003E1CD9" w:rsidRPr="003E1CD9" w:rsidRDefault="003E1CD9">
      <w:pPr>
        <w:ind w:firstLine="680"/>
        <w:jc w:val="center"/>
        <w:rPr>
          <w:rFonts w:ascii="Bookman Old Style" w:hAnsi="Bookman Old Style"/>
          <w:sz w:val="22"/>
        </w:rPr>
      </w:pPr>
    </w:p>
    <w:p w:rsidR="003E1CD9" w:rsidRPr="003E1CD9" w:rsidRDefault="003E1CD9">
      <w:pPr>
        <w:ind w:firstLine="680"/>
        <w:jc w:val="center"/>
        <w:rPr>
          <w:rFonts w:ascii="Bookman Old Style" w:hAnsi="Bookman Old Style"/>
          <w:sz w:val="28"/>
        </w:rPr>
      </w:pPr>
    </w:p>
    <w:p w:rsidR="003E1CD9" w:rsidRPr="00D06A05" w:rsidRDefault="003E1CD9">
      <w:pPr>
        <w:ind w:firstLine="680"/>
        <w:jc w:val="center"/>
        <w:rPr>
          <w:rFonts w:ascii="Bookman Old Style" w:hAnsi="Bookman Old Style"/>
          <w:b/>
          <w:sz w:val="28"/>
        </w:rPr>
      </w:pPr>
      <w:r w:rsidRPr="00D06A05">
        <w:rPr>
          <w:rFonts w:ascii="Bookman Old Style" w:hAnsi="Bookman Old Style"/>
          <w:b/>
          <w:sz w:val="28"/>
        </w:rPr>
        <w:t>ČÁST II.</w:t>
      </w:r>
    </w:p>
    <w:p w:rsidR="003E1CD9" w:rsidRPr="003E1CD9" w:rsidRDefault="003E1CD9">
      <w:pPr>
        <w:ind w:firstLine="680"/>
        <w:jc w:val="center"/>
        <w:rPr>
          <w:rFonts w:ascii="Bookman Old Style" w:hAnsi="Bookman Old Style"/>
          <w:sz w:val="28"/>
        </w:rPr>
      </w:pPr>
      <w:r w:rsidRPr="003E1CD9">
        <w:rPr>
          <w:rFonts w:ascii="Bookman Old Style" w:hAnsi="Bookman Old Style"/>
          <w:sz w:val="28"/>
        </w:rPr>
        <w:t>Ústav od 25. března 1833 do 5. listopadu 1860</w:t>
      </w:r>
    </w:p>
    <w:p w:rsidR="003E1CD9" w:rsidRPr="003E1CD9" w:rsidRDefault="003E1CD9">
      <w:pPr>
        <w:ind w:firstLine="680"/>
        <w:jc w:val="center"/>
        <w:rPr>
          <w:rFonts w:ascii="Bookman Old Style" w:hAnsi="Bookman Old Style"/>
          <w:sz w:val="28"/>
        </w:rPr>
      </w:pPr>
      <w:r w:rsidRPr="003E1CD9">
        <w:rPr>
          <w:rFonts w:ascii="Bookman Old Style" w:hAnsi="Bookman Old Style"/>
          <w:sz w:val="28"/>
        </w:rPr>
        <w:t xml:space="preserve">pod </w:t>
      </w:r>
    </w:p>
    <w:p w:rsidR="003E1CD9" w:rsidRPr="003E1CD9" w:rsidRDefault="003E1CD9">
      <w:pPr>
        <w:ind w:firstLine="680"/>
        <w:jc w:val="center"/>
        <w:rPr>
          <w:rFonts w:ascii="Bookman Old Style" w:hAnsi="Bookman Old Style"/>
          <w:sz w:val="28"/>
        </w:rPr>
      </w:pPr>
      <w:r w:rsidRPr="003E1CD9">
        <w:rPr>
          <w:rFonts w:ascii="Bookman Old Style" w:hAnsi="Bookman Old Style"/>
          <w:sz w:val="28"/>
        </w:rPr>
        <w:t>vedením krajského hejtmana Pavla Aloise Klára.</w:t>
      </w:r>
    </w:p>
    <w:p w:rsidR="003E1CD9" w:rsidRPr="003E1CD9" w:rsidRDefault="003E1CD9">
      <w:pPr>
        <w:ind w:firstLine="680"/>
        <w:jc w:val="both"/>
        <w:rPr>
          <w:rFonts w:ascii="Bookman Old Style" w:hAnsi="Bookman Old Style"/>
          <w:sz w:val="22"/>
        </w:rPr>
      </w:pP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To, co zakladatel ještě několik hodin před svým skonem svěřil manželce, „že si toužebně přeje, aby po jeho smrti vedení ústavu př</w:t>
      </w:r>
      <w:r w:rsidR="00E73D29">
        <w:rPr>
          <w:rFonts w:ascii="Bookman Old Style" w:hAnsi="Bookman Old Style"/>
          <w:sz w:val="22"/>
        </w:rPr>
        <w:t xml:space="preserve">evzal jeho syn a jím začaté on </w:t>
      </w:r>
      <w:r w:rsidRPr="003E1CD9">
        <w:rPr>
          <w:rFonts w:ascii="Bookman Old Style" w:hAnsi="Bookman Old Style"/>
          <w:sz w:val="22"/>
        </w:rPr>
        <w:t xml:space="preserve">mohl dále rozvíjet“ – to bylo dopodrobna i v celku nerozborně dokončeno. Zakladatel </w:t>
      </w:r>
      <w:r w:rsidR="00E73D29">
        <w:rPr>
          <w:rFonts w:ascii="Bookman Old Style" w:hAnsi="Bookman Old Style"/>
          <w:sz w:val="22"/>
        </w:rPr>
        <w:t xml:space="preserve">zamýšlel tuto naléhavou prosbu </w:t>
      </w:r>
      <w:r w:rsidRPr="003E1CD9">
        <w:rPr>
          <w:rFonts w:ascii="Bookman Old Style" w:hAnsi="Bookman Old Style"/>
          <w:sz w:val="22"/>
        </w:rPr>
        <w:t>vyslovit v několika řádcích určených jeho synovi, ale v tom mu zabránila náhlá smrt. Přesto však tento výlev jeho slov a přání je obsažen v následujících řádcích:</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„Jako mou poslední naléhavou prosbu a mé nejtouže</w:t>
      </w:r>
      <w:r w:rsidR="00E73D29">
        <w:rPr>
          <w:rFonts w:ascii="Bookman Old Style" w:hAnsi="Bookman Old Style"/>
          <w:sz w:val="22"/>
        </w:rPr>
        <w:t xml:space="preserve">bnější přání chci svému synovi </w:t>
      </w:r>
      <w:r w:rsidRPr="003E1CD9">
        <w:rPr>
          <w:rFonts w:ascii="Bookman Old Style" w:hAnsi="Bookman Old Style"/>
          <w:sz w:val="22"/>
        </w:rPr>
        <w:t>skutečně naléhavě položit na srdce uskutečnění mnou již založenýc</w:t>
      </w:r>
      <w:r w:rsidR="00E73D29">
        <w:rPr>
          <w:rFonts w:ascii="Bookman Old Style" w:hAnsi="Bookman Old Style"/>
          <w:sz w:val="22"/>
        </w:rPr>
        <w:t>h nadací, a vedení i dohled nad</w:t>
      </w:r>
      <w:r w:rsidRPr="003E1CD9">
        <w:rPr>
          <w:rFonts w:ascii="Bookman Old Style" w:hAnsi="Bookman Old Style"/>
          <w:sz w:val="22"/>
        </w:rPr>
        <w:t xml:space="preserve"> dosud stále ve stavu začátků jsoucího zaopatřovacího ústavu slepců, a to po celý </w:t>
      </w:r>
      <w:r w:rsidR="00E73D29">
        <w:rPr>
          <w:rFonts w:ascii="Bookman Old Style" w:hAnsi="Bookman Old Style"/>
          <w:sz w:val="22"/>
        </w:rPr>
        <w:t>čas, po který bude žít v Praze</w:t>
      </w:r>
      <w:r w:rsidRPr="003E1CD9">
        <w:rPr>
          <w:rFonts w:ascii="Bookman Old Style" w:hAnsi="Bookman Old Style"/>
          <w:sz w:val="22"/>
        </w:rPr>
        <w:t xml:space="preserve">. Ovšem, že věřím, že tak samo sebou učiní, ale taková jedna řádka </w:t>
      </w:r>
      <w:r w:rsidRPr="003E1CD9">
        <w:rPr>
          <w:rFonts w:ascii="Bookman Old Style" w:hAnsi="Bookman Old Style"/>
          <w:i/>
          <w:sz w:val="22"/>
        </w:rPr>
        <w:t>(totiž zamýšlený dopis)</w:t>
      </w:r>
      <w:r w:rsidRPr="003E1CD9">
        <w:rPr>
          <w:rFonts w:ascii="Bookman Old Style" w:hAnsi="Bookman Old Style"/>
          <w:sz w:val="22"/>
        </w:rPr>
        <w:t xml:space="preserve"> po smrti otce působí na pozůstalého syna přímo zázračně a zocelí jej v protivenstvích a vyzbrojí vůči překážkám, s nimiž je, často ve vysokém stupni, spojeno provádění otcovské vůle. Zatím co vyslovené slovo časem na síle ztrácí, tak jedna jediná napsaná </w:t>
      </w:r>
      <w:r w:rsidR="00E73D29">
        <w:rPr>
          <w:rFonts w:ascii="Bookman Old Style" w:hAnsi="Bookman Old Style"/>
          <w:sz w:val="22"/>
        </w:rPr>
        <w:t>řádka je jako hlas, jenž k nám promlouvá z onoho světa</w:t>
      </w:r>
      <w:r w:rsidRPr="003E1CD9">
        <w:rPr>
          <w:rFonts w:ascii="Bookman Old Style" w:hAnsi="Bookman Old Style"/>
          <w:sz w:val="22"/>
        </w:rPr>
        <w:t xml:space="preserve"> a mocně působí.</w:t>
      </w:r>
      <w:r w:rsidR="00E73D29">
        <w:rPr>
          <w:rFonts w:ascii="Bookman Old Style" w:hAnsi="Bookman Old Style"/>
          <w:sz w:val="22"/>
        </w:rPr>
        <w:t xml:space="preserve"> </w:t>
      </w:r>
      <w:r w:rsidRPr="003E1CD9">
        <w:rPr>
          <w:rFonts w:ascii="Bookman Old Style" w:hAnsi="Bookman Old Style"/>
          <w:sz w:val="22"/>
        </w:rPr>
        <w:t xml:space="preserve">To, </w:t>
      </w:r>
      <w:r w:rsidR="00E73D29">
        <w:rPr>
          <w:rFonts w:ascii="Bookman Old Style" w:hAnsi="Bookman Old Style"/>
          <w:sz w:val="22"/>
        </w:rPr>
        <w:t xml:space="preserve">co chci udělat, jsem s ohledem na </w:t>
      </w:r>
      <w:r w:rsidRPr="003E1CD9">
        <w:rPr>
          <w:rFonts w:ascii="Bookman Old Style" w:hAnsi="Bookman Old Style"/>
          <w:sz w:val="22"/>
        </w:rPr>
        <w:t>celý svůj život dobře rozvážil a poznal nezbytnost to učinit; vždyť s jakými neuvěřitelnými, nikdy netušenými potížemi jsem při uskutečňování toho nejmenšího dobra bohužel doopravdy měl jsem co bojovat a jen moje víra a vážné odhodlání mi umožnily obstát. Obávám se, že ho če</w:t>
      </w:r>
      <w:r w:rsidR="00E73D29">
        <w:rPr>
          <w:rFonts w:ascii="Bookman Old Style" w:hAnsi="Bookman Old Style"/>
          <w:sz w:val="22"/>
        </w:rPr>
        <w:t>ká stejný osud a proto bych jej chtěl</w:t>
      </w:r>
      <w:r w:rsidRPr="003E1CD9">
        <w:rPr>
          <w:rFonts w:ascii="Bookman Old Style" w:hAnsi="Bookman Old Style"/>
          <w:sz w:val="22"/>
        </w:rPr>
        <w:t xml:space="preserve"> posílit tak neotřesitelně, že ho n</w:t>
      </w:r>
      <w:r w:rsidR="00E73D29">
        <w:rPr>
          <w:rFonts w:ascii="Bookman Old Style" w:hAnsi="Bookman Old Style"/>
          <w:sz w:val="22"/>
        </w:rPr>
        <w:t xml:space="preserve">ic nedokáže odvrátit od splnění počestného otcovského </w:t>
      </w:r>
      <w:r w:rsidRPr="003E1CD9">
        <w:rPr>
          <w:rFonts w:ascii="Bookman Old Style" w:hAnsi="Bookman Old Style"/>
          <w:sz w:val="22"/>
        </w:rPr>
        <w:t>přání!“-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Toto manželce vyslovené vyjádření zastoupilo zaklada</w:t>
      </w:r>
      <w:r w:rsidR="00E73D29">
        <w:rPr>
          <w:rFonts w:ascii="Bookman Old Style" w:hAnsi="Bookman Old Style"/>
          <w:sz w:val="22"/>
        </w:rPr>
        <w:t>telovu poslední vůli a přání,</w:t>
      </w:r>
      <w:r w:rsidRPr="003E1CD9">
        <w:rPr>
          <w:rFonts w:ascii="Bookman Old Style" w:hAnsi="Bookman Old Style"/>
          <w:sz w:val="22"/>
        </w:rPr>
        <w:t xml:space="preserve"> ale kterému syn nyní, jako již dávno, rozuměl, jeho sílu </w:t>
      </w:r>
      <w:r w:rsidR="00E73D29">
        <w:rPr>
          <w:rFonts w:ascii="Bookman Old Style" w:hAnsi="Bookman Old Style"/>
          <w:sz w:val="22"/>
        </w:rPr>
        <w:t>i jeho trpělivost přijal za své a</w:t>
      </w:r>
      <w:r w:rsidRPr="003E1CD9">
        <w:rPr>
          <w:rFonts w:ascii="Bookman Old Style" w:hAnsi="Bookman Old Style"/>
          <w:sz w:val="22"/>
        </w:rPr>
        <w:t xml:space="preserve"> započaté práce – za třináct let s matkou-vdovou a za následujících deset let bez ní - dokázal tím ne</w:t>
      </w:r>
      <w:r w:rsidR="00E73D29">
        <w:rPr>
          <w:rFonts w:ascii="Bookman Old Style" w:hAnsi="Bookman Old Style"/>
          <w:sz w:val="22"/>
        </w:rPr>
        <w:t>jvelkolepějším způsobem vítězně</w:t>
      </w:r>
      <w:r w:rsidRPr="003E1CD9">
        <w:rPr>
          <w:rFonts w:ascii="Bookman Old Style" w:hAnsi="Bookman Old Style"/>
          <w:sz w:val="22"/>
        </w:rPr>
        <w:t xml:space="preserve"> dokončit!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Zakladatel svému synovi a následníkům na ředitelství předal sice velkomyslný a vzdělání schopný, ale přece jen v dětinských oblacích se vznášející, sám o sobě neudržitelný ústav, který ani svým pěti chovancům neposkytoval vlastní střechu nad hlavou, odkázaný na spolek o pouhých sedmnácti přispívajících členech (tedy na stanovami u</w:t>
      </w:r>
      <w:r w:rsidR="00E73D29">
        <w:rPr>
          <w:rFonts w:ascii="Bookman Old Style" w:hAnsi="Bookman Old Style"/>
          <w:sz w:val="22"/>
        </w:rPr>
        <w:t>rčených 204 fl. ročního příjmu)</w:t>
      </w:r>
      <w:r w:rsidRPr="003E1CD9">
        <w:rPr>
          <w:rFonts w:ascii="Bookman Old Style" w:hAnsi="Bookman Old Style"/>
          <w:sz w:val="22"/>
        </w:rPr>
        <w:t xml:space="preserve"> a na předběžný celkový kapitál omezený na 12.6000 fl.</w:t>
      </w:r>
      <w:r w:rsidR="00E73D29">
        <w:rPr>
          <w:rFonts w:ascii="Bookman Old Style" w:hAnsi="Bookman Old Style"/>
          <w:sz w:val="22"/>
        </w:rPr>
        <w:t xml:space="preserve"> </w:t>
      </w:r>
      <w:r w:rsidRPr="003E1CD9">
        <w:rPr>
          <w:rFonts w:ascii="Bookman Old Style" w:hAnsi="Bookman Old Style"/>
          <w:sz w:val="22"/>
        </w:rPr>
        <w:t>konv. měny. Nečinnost se ústavu mohla stát smrtelnou, a proto se muselo udělat vše pro pokrok životních podmínek a bez ukvapenosti, s vynaložením všech sil, podpořit co se plánům, snahám a nadějím lidumilného zakladatele jevilo být slibné a žádoucí.</w:t>
      </w:r>
      <w:r w:rsidR="00E73D29">
        <w:rPr>
          <w:rFonts w:ascii="Bookman Old Style" w:hAnsi="Bookman Old Style"/>
          <w:sz w:val="22"/>
        </w:rPr>
        <w:t xml:space="preserve"> Při zakladatelově skonu</w:t>
      </w:r>
      <w:r w:rsidRPr="003E1CD9">
        <w:rPr>
          <w:rFonts w:ascii="Bookman Old Style" w:hAnsi="Bookman Old Style"/>
          <w:sz w:val="22"/>
        </w:rPr>
        <w:t xml:space="preserve"> tak nenastalo žádné přerušení organického života ústa</w:t>
      </w:r>
      <w:r w:rsidR="00E73D29">
        <w:rPr>
          <w:rFonts w:ascii="Bookman Old Style" w:hAnsi="Bookman Old Style"/>
          <w:sz w:val="22"/>
        </w:rPr>
        <w:t xml:space="preserve">vu. Zasvěceni do zakladatelova </w:t>
      </w:r>
      <w:r w:rsidRPr="003E1CD9">
        <w:rPr>
          <w:rFonts w:ascii="Bookman Old Style" w:hAnsi="Bookman Old Style"/>
          <w:sz w:val="22"/>
        </w:rPr>
        <w:t>s</w:t>
      </w:r>
      <w:r w:rsidR="00E73D29">
        <w:rPr>
          <w:rFonts w:ascii="Bookman Old Style" w:hAnsi="Bookman Old Style"/>
          <w:sz w:val="22"/>
        </w:rPr>
        <w:t>ystému obstarávali v jeho duchu</w:t>
      </w:r>
      <w:r w:rsidRPr="003E1CD9">
        <w:rPr>
          <w:rFonts w:ascii="Bookman Old Style" w:hAnsi="Bookman Old Style"/>
          <w:sz w:val="22"/>
        </w:rPr>
        <w:t xml:space="preserve"> vdova a syn nastalé režijní záležitosti. Oba s bezmeznou důvěrou pokračovali ve svém usilování. V dubnu</w:t>
      </w:r>
      <w:r w:rsidR="00E73D29">
        <w:rPr>
          <w:rFonts w:ascii="Bookman Old Style" w:hAnsi="Bookman Old Style"/>
          <w:sz w:val="22"/>
        </w:rPr>
        <w:t xml:space="preserve"> 1833 bylo dokončeno vytištění </w:t>
      </w:r>
      <w:r w:rsidRPr="003E1CD9">
        <w:rPr>
          <w:rFonts w:ascii="Bookman Old Style" w:hAnsi="Bookman Old Style"/>
          <w:sz w:val="22"/>
        </w:rPr>
        <w:t>čtyřjazyčných ústavních stanov, při čemž německý text platil jako oficiální. Všude bylo možno seznat novost a vlastenecko</w:t>
      </w:r>
      <w:r w:rsidR="00E73D29">
        <w:rPr>
          <w:rFonts w:ascii="Bookman Old Style" w:hAnsi="Bookman Old Style"/>
          <w:sz w:val="22"/>
        </w:rPr>
        <w:t>u hodnotu těchto stanov</w:t>
      </w:r>
      <w:r w:rsidRPr="003E1CD9">
        <w:rPr>
          <w:rFonts w:ascii="Bookman Old Style" w:hAnsi="Bookman Old Style"/>
          <w:sz w:val="22"/>
        </w:rPr>
        <w:t xml:space="preserve"> a tak nastoupený ředitel spojil s jejich vytištěním velmi vhodný dobročinný úmysl, když výtěžek celého, rychle rozebraného nákladu použil k rozmnožení ústavního fondu a nabídl jiným provinciím a státům příležitost seznámit se s vni</w:t>
      </w:r>
      <w:r w:rsidR="00E73D29">
        <w:rPr>
          <w:rFonts w:ascii="Bookman Old Style" w:hAnsi="Bookman Old Style"/>
          <w:sz w:val="22"/>
        </w:rPr>
        <w:t>třní organisací pražského</w:t>
      </w:r>
      <w:r w:rsidRPr="003E1CD9">
        <w:rPr>
          <w:rFonts w:ascii="Bookman Old Style" w:hAnsi="Bookman Old Style"/>
          <w:sz w:val="22"/>
        </w:rPr>
        <w:t xml:space="preserve"> slepeckého zaopatřovacího ústavu podle jeho zákonného řízení (beztak prvního a zcela samostatně se vyvinuvšího ústavu pro dospělé slepé na kontinentě).</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Poté se v</w:t>
      </w:r>
      <w:r w:rsidR="00E73D29">
        <w:rPr>
          <w:rFonts w:ascii="Bookman Old Style" w:hAnsi="Bookman Old Style"/>
          <w:sz w:val="22"/>
        </w:rPr>
        <w:t> roce 1833 podle nových stanov poprvé sešlo představenstvo</w:t>
      </w:r>
      <w:r w:rsidRPr="003E1CD9">
        <w:rPr>
          <w:rFonts w:ascii="Bookman Old Style" w:hAnsi="Bookman Old Style"/>
          <w:sz w:val="22"/>
        </w:rPr>
        <w:t>, jehož členy byli ředitel a spolu</w:t>
      </w:r>
      <w:r w:rsidR="00E73D29">
        <w:rPr>
          <w:rFonts w:ascii="Bookman Old Style" w:hAnsi="Bookman Old Style"/>
          <w:sz w:val="22"/>
        </w:rPr>
        <w:t>zakladatel a spoluzakladatelka</w:t>
      </w:r>
      <w:r w:rsidRPr="003E1CD9">
        <w:rPr>
          <w:rFonts w:ascii="Bookman Old Style" w:hAnsi="Bookman Old Style"/>
          <w:sz w:val="22"/>
        </w:rPr>
        <w:t xml:space="preserve"> z pánové: guberniální rada, kanovník Václa</w:t>
      </w:r>
      <w:r w:rsidR="00E73D29">
        <w:rPr>
          <w:rFonts w:ascii="Bookman Old Style" w:hAnsi="Bookman Old Style"/>
          <w:sz w:val="22"/>
        </w:rPr>
        <w:t>v Václavíček, státní viceúčetní</w:t>
      </w:r>
      <w:r w:rsidRPr="003E1CD9">
        <w:rPr>
          <w:rFonts w:ascii="Bookman Old Style" w:hAnsi="Bookman Old Style"/>
          <w:sz w:val="22"/>
        </w:rPr>
        <w:t xml:space="preserve"> Karel Boleslavský, komorní sekretář Felix Scherl a paní Karolina hraběnka Chotková roz. hrab. Eltz, k níž se později připojila ještě paní </w:t>
      </w:r>
      <w:r w:rsidR="00E73D29">
        <w:rPr>
          <w:rFonts w:ascii="Bookman Old Style" w:hAnsi="Bookman Old Style"/>
          <w:sz w:val="22"/>
        </w:rPr>
        <w:t xml:space="preserve">Karolina Klárová roz. hraběnka </w:t>
      </w:r>
      <w:r w:rsidRPr="003E1CD9">
        <w:rPr>
          <w:rFonts w:ascii="Bookman Old Style" w:hAnsi="Bookman Old Style"/>
          <w:sz w:val="22"/>
        </w:rPr>
        <w:t>Wratislavová.</w:t>
      </w:r>
    </w:p>
    <w:p w:rsidR="003E1CD9" w:rsidRDefault="003E1CD9">
      <w:pPr>
        <w:ind w:firstLine="680"/>
        <w:jc w:val="both"/>
        <w:rPr>
          <w:rFonts w:ascii="Bookman Old Style" w:hAnsi="Bookman Old Style"/>
          <w:sz w:val="22"/>
        </w:rPr>
      </w:pPr>
      <w:r w:rsidRPr="003E1CD9">
        <w:rPr>
          <w:rFonts w:ascii="Bookman Old Style" w:hAnsi="Bookman Old Style"/>
          <w:sz w:val="22"/>
        </w:rPr>
        <w:t>Nyní také měl dojít svého radostného naplnění příslib vysoké návštěvy. Po Jí samotnou v l</w:t>
      </w:r>
      <w:r w:rsidR="00E73D29">
        <w:rPr>
          <w:rFonts w:ascii="Bookman Old Style" w:hAnsi="Bookman Old Style"/>
          <w:sz w:val="22"/>
        </w:rPr>
        <w:t>istopadu 1832 zakladateli daném slibu se 17. srpna 1833</w:t>
      </w:r>
      <w:r w:rsidRPr="003E1CD9">
        <w:rPr>
          <w:rFonts w:ascii="Bookman Old Style" w:hAnsi="Bookman Old Style"/>
          <w:sz w:val="22"/>
        </w:rPr>
        <w:t xml:space="preserve"> v ústavu objevila Její Výsost </w:t>
      </w:r>
      <w:r w:rsidRPr="003E1CD9">
        <w:rPr>
          <w:rFonts w:ascii="Bookman Old Style" w:hAnsi="Bookman Old Style"/>
          <w:sz w:val="22"/>
        </w:rPr>
        <w:lastRenderedPageBreak/>
        <w:t>císařovna Karolina Augusta jako všestran</w:t>
      </w:r>
      <w:r w:rsidR="00E73D29">
        <w:rPr>
          <w:rFonts w:ascii="Bookman Old Style" w:hAnsi="Bookman Old Style"/>
          <w:sz w:val="22"/>
        </w:rPr>
        <w:t xml:space="preserve">ně vytoužený holdující genius. </w:t>
      </w:r>
      <w:r w:rsidRPr="003E1CD9">
        <w:rPr>
          <w:rFonts w:ascii="Bookman Old Style" w:hAnsi="Bookman Old Style"/>
          <w:sz w:val="22"/>
        </w:rPr>
        <w:t>Pro všechny to byla improvisovaná, ale o to více srdce pozdvihující slavnost. Předložilo-li představenstvo již císařovně bolestné postrádání svéh</w:t>
      </w:r>
      <w:r w:rsidR="00E73D29">
        <w:rPr>
          <w:rFonts w:ascii="Bookman Old Style" w:hAnsi="Bookman Old Style"/>
          <w:sz w:val="22"/>
        </w:rPr>
        <w:t>o vlastního ústavního domu, tak</w:t>
      </w:r>
      <w:r w:rsidRPr="003E1CD9">
        <w:rPr>
          <w:rFonts w:ascii="Bookman Old Style" w:hAnsi="Bookman Old Style"/>
          <w:sz w:val="22"/>
        </w:rPr>
        <w:t xml:space="preserve"> Jeho Výsost císař František I. na zvláštní </w:t>
      </w:r>
      <w:r w:rsidR="00E73D29">
        <w:rPr>
          <w:rFonts w:ascii="Bookman Old Style" w:hAnsi="Bookman Old Style"/>
          <w:sz w:val="22"/>
        </w:rPr>
        <w:t>privátní audienci dne 31. srpna</w:t>
      </w:r>
      <w:r w:rsidRPr="003E1CD9">
        <w:rPr>
          <w:rFonts w:ascii="Bookman Old Style" w:hAnsi="Bookman Old Style"/>
          <w:sz w:val="22"/>
        </w:rPr>
        <w:t xml:space="preserve"> téhož roku ráčila přijmout veškeré představenstvo, kde ústně předneslo žádost o ústavní budovu a při této příležitosti mohlo výslovně poukázat na tzv. dům „zapisovatele dřeva“, čís. 131-III. Při tomto rozhovoru se dobrotivý císař ihned rozpomněl,</w:t>
      </w:r>
      <w:r w:rsidR="00E73D29">
        <w:rPr>
          <w:rFonts w:ascii="Bookman Old Style" w:hAnsi="Bookman Old Style"/>
          <w:sz w:val="22"/>
        </w:rPr>
        <w:t xml:space="preserve"> </w:t>
      </w:r>
      <w:r w:rsidRPr="003E1CD9">
        <w:rPr>
          <w:rFonts w:ascii="Bookman Old Style" w:hAnsi="Bookman Old Style"/>
          <w:sz w:val="22"/>
        </w:rPr>
        <w:t>že v r.</w:t>
      </w:r>
      <w:r w:rsidR="00E73D29">
        <w:rPr>
          <w:rFonts w:ascii="Bookman Old Style" w:hAnsi="Bookman Old Style"/>
          <w:sz w:val="22"/>
        </w:rPr>
        <w:t xml:space="preserve"> </w:t>
      </w:r>
      <w:r w:rsidRPr="003E1CD9">
        <w:rPr>
          <w:rFonts w:ascii="Bookman Old Style" w:hAnsi="Bookman Old Style"/>
          <w:sz w:val="22"/>
        </w:rPr>
        <w:t>1807 vzniklému privátnímu slepeckému ústavu jednu budovu daroval. – Dostatečná to útěcha pro představenstvo,</w:t>
      </w:r>
      <w:r w:rsidR="00E73D29">
        <w:rPr>
          <w:rFonts w:ascii="Bookman Old Style" w:hAnsi="Bookman Old Style"/>
          <w:sz w:val="22"/>
        </w:rPr>
        <w:t xml:space="preserve"> že stejný akt milosti se může </w:t>
      </w:r>
      <w:r w:rsidRPr="003E1CD9">
        <w:rPr>
          <w:rFonts w:ascii="Bookman Old Style" w:hAnsi="Bookman Old Style"/>
          <w:sz w:val="22"/>
        </w:rPr>
        <w:t>právě v tomto analogním případě zase opakovat. Jeho Veličenstvo podotklo, že mohu v otázce dotyčné budovy ihned jednat, že tato má zdravou, povodněmi neohrožovanou polohu a pro ubytování slepých je plně vhodná.</w:t>
      </w:r>
    </w:p>
    <w:p w:rsidR="0057311E" w:rsidRDefault="0057311E">
      <w:pPr>
        <w:ind w:firstLine="680"/>
        <w:jc w:val="both"/>
        <w:rPr>
          <w:rFonts w:ascii="Bookman Old Style" w:hAnsi="Bookman Old Style"/>
          <w:sz w:val="22"/>
        </w:rPr>
      </w:pPr>
    </w:p>
    <w:p w:rsidR="00345762" w:rsidRPr="003E1CD9" w:rsidRDefault="00AD4CD9" w:rsidP="00345762">
      <w:pPr>
        <w:ind w:firstLine="680"/>
        <w:jc w:val="center"/>
        <w:rPr>
          <w:rFonts w:ascii="Bookman Old Style" w:hAnsi="Bookman Old Style"/>
          <w:sz w:val="22"/>
        </w:rPr>
      </w:pPr>
      <w:r>
        <w:rPr>
          <w:rFonts w:ascii="Bookman Old Style" w:hAnsi="Bookman Old Style"/>
          <w:noProof/>
          <w:sz w:val="22"/>
        </w:rPr>
        <w:drawing>
          <wp:anchor distT="0" distB="0" distL="114300" distR="114300" simplePos="0" relativeHeight="251650560" behindDoc="1" locked="0" layoutInCell="1" allowOverlap="1">
            <wp:simplePos x="0" y="0"/>
            <wp:positionH relativeFrom="column">
              <wp:posOffset>0</wp:posOffset>
            </wp:positionH>
            <wp:positionV relativeFrom="paragraph">
              <wp:posOffset>0</wp:posOffset>
            </wp:positionV>
            <wp:extent cx="6473825" cy="4413885"/>
            <wp:effectExtent l="19050" t="0" r="3175" b="0"/>
            <wp:wrapTight wrapText="bothSides">
              <wp:wrapPolygon edited="0">
                <wp:start x="-64" y="0"/>
                <wp:lineTo x="-64" y="21535"/>
                <wp:lineTo x="21611" y="21535"/>
                <wp:lineTo x="21611" y="0"/>
                <wp:lineTo x="-64" y="0"/>
              </wp:wrapPolygon>
            </wp:wrapTight>
            <wp:docPr id="38" name="obrázek 38" descr="Něm-Klar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ěm-Klarov"/>
                    <pic:cNvPicPr>
                      <a:picLocks noChangeAspect="1" noChangeArrowheads="1"/>
                    </pic:cNvPicPr>
                  </pic:nvPicPr>
                  <pic:blipFill>
                    <a:blip r:embed="rId13"/>
                    <a:srcRect/>
                    <a:stretch>
                      <a:fillRect/>
                    </a:stretch>
                  </pic:blipFill>
                  <pic:spPr bwMode="auto">
                    <a:xfrm>
                      <a:off x="0" y="0"/>
                      <a:ext cx="6473825" cy="4413885"/>
                    </a:xfrm>
                    <a:prstGeom prst="rect">
                      <a:avLst/>
                    </a:prstGeom>
                    <a:noFill/>
                    <a:ln w="9525">
                      <a:noFill/>
                      <a:miter lim="800000"/>
                      <a:headEnd/>
                      <a:tailEnd/>
                    </a:ln>
                  </pic:spPr>
                </pic:pic>
              </a:graphicData>
            </a:graphic>
          </wp:anchor>
        </w:drawing>
      </w:r>
    </w:p>
    <w:p w:rsidR="003E1CD9" w:rsidRPr="003E1CD9" w:rsidRDefault="003E1CD9">
      <w:pPr>
        <w:ind w:firstLine="680"/>
        <w:jc w:val="center"/>
        <w:rPr>
          <w:rFonts w:ascii="Bookman Old Style" w:hAnsi="Bookman Old Style"/>
          <w:i/>
          <w:sz w:val="18"/>
        </w:rPr>
      </w:pPr>
      <w:r w:rsidRPr="00345762">
        <w:rPr>
          <w:rFonts w:ascii="Bookman Old Style" w:hAnsi="Bookman Old Style"/>
          <w:i/>
          <w:sz w:val="18"/>
        </w:rPr>
        <w:t>(ZDE JE VLOŽEN NÁRYS A PŮDORYS BÝVALÉ CÍSAŘSKÉ SPISOVNY DŘEVA „BRUSKA“.NÁRYS:„ZAOPATŘOVACÍ A ZAMĚSTNÁVAJÍCÍ SLEPECKÝ ÚSTAV V POHLEDU Z ULICE. P.</w:t>
      </w:r>
      <w:r w:rsidR="00E73D29" w:rsidRPr="00345762">
        <w:rPr>
          <w:rFonts w:ascii="Bookman Old Style" w:hAnsi="Bookman Old Style"/>
          <w:i/>
          <w:sz w:val="18"/>
        </w:rPr>
        <w:t xml:space="preserve"> </w:t>
      </w:r>
      <w:r w:rsidRPr="00345762">
        <w:rPr>
          <w:rFonts w:ascii="Bookman Old Style" w:hAnsi="Bookman Old Style"/>
          <w:i/>
          <w:sz w:val="18"/>
        </w:rPr>
        <w:t>př.)</w:t>
      </w:r>
    </w:p>
    <w:p w:rsidR="003E1CD9" w:rsidRPr="003E1CD9" w:rsidRDefault="003E1CD9">
      <w:pPr>
        <w:ind w:firstLine="680"/>
        <w:jc w:val="both"/>
        <w:rPr>
          <w:rFonts w:ascii="Bookman Old Style" w:hAnsi="Bookman Old Style"/>
          <w:sz w:val="22"/>
        </w:rPr>
      </w:pP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Po této úvaze skončil monarcha těmito slovy: „Chci vám tedy darovat tento dům pro slepé.“ Jaké však bylo překvapení představenstva, když Jeho Výsost dodala: „Arci stanovím si přitom jednu podmínku, totiž, že budova bude patřit slepeckému ústavu, pokud ten bude existovat a jestliže ukončí svou činnost, připadne mi zase nazpět.“</w:t>
      </w:r>
    </w:p>
    <w:p w:rsidR="00345762" w:rsidRDefault="00345762">
      <w:pPr>
        <w:ind w:firstLine="680"/>
        <w:jc w:val="both"/>
        <w:rPr>
          <w:rFonts w:ascii="Bookman Old Style" w:hAnsi="Bookman Old Style"/>
          <w:sz w:val="22"/>
        </w:rPr>
      </w:pPr>
    </w:p>
    <w:p w:rsidR="003E1CD9" w:rsidRPr="003E1CD9" w:rsidRDefault="00AD4CD9" w:rsidP="00345762">
      <w:pPr>
        <w:ind w:firstLine="680"/>
        <w:jc w:val="center"/>
        <w:rPr>
          <w:rFonts w:ascii="Bookman Old Style" w:hAnsi="Bookman Old Style"/>
          <w:sz w:val="22"/>
        </w:rPr>
      </w:pPr>
      <w:r>
        <w:rPr>
          <w:rFonts w:ascii="Bookman Old Style" w:hAnsi="Bookman Old Style"/>
          <w:noProof/>
          <w:sz w:val="22"/>
        </w:rPr>
        <w:lastRenderedPageBreak/>
        <w:drawing>
          <wp:anchor distT="0" distB="0" distL="114300" distR="114300" simplePos="0" relativeHeight="251651584" behindDoc="1" locked="0" layoutInCell="1" allowOverlap="1">
            <wp:simplePos x="0" y="0"/>
            <wp:positionH relativeFrom="column">
              <wp:posOffset>0</wp:posOffset>
            </wp:positionH>
            <wp:positionV relativeFrom="paragraph">
              <wp:posOffset>0</wp:posOffset>
            </wp:positionV>
            <wp:extent cx="6473825" cy="5923915"/>
            <wp:effectExtent l="19050" t="0" r="3175" b="0"/>
            <wp:wrapTight wrapText="bothSides">
              <wp:wrapPolygon edited="0">
                <wp:start x="-64" y="0"/>
                <wp:lineTo x="-64" y="21533"/>
                <wp:lineTo x="21611" y="21533"/>
                <wp:lineTo x="21611" y="0"/>
                <wp:lineTo x="-64" y="0"/>
              </wp:wrapPolygon>
            </wp:wrapTight>
            <wp:docPr id="39" name="obrázek 39" descr="Něm-pudor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ěm-pudorys"/>
                    <pic:cNvPicPr>
                      <a:picLocks noChangeAspect="1" noChangeArrowheads="1"/>
                    </pic:cNvPicPr>
                  </pic:nvPicPr>
                  <pic:blipFill>
                    <a:blip r:embed="rId14"/>
                    <a:srcRect/>
                    <a:stretch>
                      <a:fillRect/>
                    </a:stretch>
                  </pic:blipFill>
                  <pic:spPr bwMode="auto">
                    <a:xfrm>
                      <a:off x="0" y="0"/>
                      <a:ext cx="6473825" cy="5923915"/>
                    </a:xfrm>
                    <a:prstGeom prst="rect">
                      <a:avLst/>
                    </a:prstGeom>
                    <a:noFill/>
                    <a:ln w="9525">
                      <a:noFill/>
                      <a:miter lim="800000"/>
                      <a:headEnd/>
                      <a:tailEnd/>
                    </a:ln>
                  </pic:spPr>
                </pic:pic>
              </a:graphicData>
            </a:graphic>
          </wp:anchor>
        </w:drawing>
      </w:r>
      <w:r w:rsidR="003E1CD9" w:rsidRPr="003E1CD9">
        <w:rPr>
          <w:rFonts w:ascii="Bookman Old Style" w:hAnsi="Bookman Old Style"/>
          <w:sz w:val="22"/>
        </w:rPr>
        <w:t>Milostivý monarcha, když viděl, že představenstvo je trochu zaražené, připoji</w:t>
      </w:r>
      <w:r w:rsidR="00E73D29">
        <w:rPr>
          <w:rFonts w:ascii="Bookman Old Style" w:hAnsi="Bookman Old Style"/>
          <w:sz w:val="22"/>
        </w:rPr>
        <w:t>l humorně, jak je mu vlastní: „</w:t>
      </w:r>
      <w:r w:rsidR="003E1CD9" w:rsidRPr="003E1CD9">
        <w:rPr>
          <w:rFonts w:ascii="Bookman Old Style" w:hAnsi="Bookman Old Style"/>
          <w:sz w:val="22"/>
        </w:rPr>
        <w:t>To je podmínka,vážení pánové, za kterou mi můžete jen děkovat, protože když někomu něco s touto podmínkou daruji, tak určitě vynaloží všechny síly na to, aby mi to nikdy nepřipadlo a má podmínka se tím stává nejjistější ochranou stálosti vašeho ústavu, což mu i z celého srdce přeji.“</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2. února 1834 pak následovalo nejvyšší rozhodnutí, kterým Jeho Výsost císař, po ústní</w:t>
      </w:r>
      <w:r w:rsidR="00E73D29">
        <w:rPr>
          <w:rFonts w:ascii="Bookman Old Style" w:hAnsi="Bookman Old Style"/>
          <w:sz w:val="22"/>
        </w:rPr>
        <w:t>m vyjádření své vůle, dotyčnou budovu nejmilostivěji</w:t>
      </w:r>
      <w:r w:rsidRPr="003E1CD9">
        <w:rPr>
          <w:rFonts w:ascii="Bookman Old Style" w:hAnsi="Bookman Old Style"/>
          <w:sz w:val="22"/>
        </w:rPr>
        <w:t xml:space="preserve"> ústavu podmínečně daroval.</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Ještě během svého pobytu v Praze si monarcha 2. září 1833 ráčil ústav osobně prohlédnout.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Sotva úřední cestou vešlo ve známost rozhodnutí, že Jeho Výsost ústavu darovala starou tzv. spisovnu dřeva včetně ohrady se skladem dřeva, rozžehla se jako elektrická jiskra všemu představenstvu myšlenka: na tomto místě, v duchu zakladatele, postavit časem velkou, novou budovu, která jednou, když ne všem tak nejméně třem stům chudých nevidomých země, by měla poskytnout ochranu a utěšené ubytování.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 tomto slavnostním příslibu spočívá i zárodek budo</w:t>
      </w:r>
      <w:r w:rsidR="00E73D29">
        <w:rPr>
          <w:rFonts w:ascii="Bookman Old Style" w:hAnsi="Bookman Old Style"/>
          <w:sz w:val="22"/>
        </w:rPr>
        <w:t xml:space="preserve">ucí majestátní novostavby, jež </w:t>
      </w:r>
      <w:r w:rsidRPr="003E1CD9">
        <w:rPr>
          <w:rFonts w:ascii="Bookman Old Style" w:hAnsi="Bookman Old Style"/>
          <w:sz w:val="22"/>
        </w:rPr>
        <w:t>byla započata 1836,</w:t>
      </w:r>
      <w:r w:rsidR="00E73D29">
        <w:rPr>
          <w:rFonts w:ascii="Bookman Old Style" w:hAnsi="Bookman Old Style"/>
          <w:sz w:val="22"/>
        </w:rPr>
        <w:t xml:space="preserve"> </w:t>
      </w:r>
      <w:r w:rsidRPr="003E1CD9">
        <w:rPr>
          <w:rFonts w:ascii="Bookman Old Style" w:hAnsi="Bookman Old Style"/>
          <w:sz w:val="22"/>
        </w:rPr>
        <w:t>ale pro nedostatek prostředků a každoroč</w:t>
      </w:r>
      <w:r w:rsidR="00E73D29">
        <w:rPr>
          <w:rFonts w:ascii="Bookman Old Style" w:hAnsi="Bookman Old Style"/>
          <w:sz w:val="22"/>
        </w:rPr>
        <w:t xml:space="preserve">ního zdražování byla dokončena </w:t>
      </w:r>
      <w:r w:rsidRPr="003E1CD9">
        <w:rPr>
          <w:rFonts w:ascii="Bookman Old Style" w:hAnsi="Bookman Old Style"/>
          <w:sz w:val="22"/>
        </w:rPr>
        <w:t>teprve po dvanácti letech.(*16).</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 Se značným úsilím byly adaptační stavební práce skončeny ještě před příchodem zimy, ústav byl kompletně přestěhován a na venkovní</w:t>
      </w:r>
      <w:r w:rsidR="00E73D29">
        <w:rPr>
          <w:rFonts w:ascii="Bookman Old Style" w:hAnsi="Bookman Old Style"/>
          <w:sz w:val="22"/>
        </w:rPr>
        <w:t xml:space="preserve"> zdi byla umístěna černá tabule</w:t>
      </w:r>
      <w:r w:rsidRPr="003E1CD9">
        <w:rPr>
          <w:rFonts w:ascii="Bookman Old Style" w:hAnsi="Bookman Old Style"/>
          <w:sz w:val="22"/>
        </w:rPr>
        <w:t xml:space="preserve">, na které bylo zlatým písmem napsáno označení ústavu: </w:t>
      </w:r>
      <w:r w:rsidR="00E73D29">
        <w:rPr>
          <w:rFonts w:ascii="Bookman Old Style" w:hAnsi="Bookman Old Style"/>
          <w:sz w:val="22"/>
        </w:rPr>
        <w:t xml:space="preserve">„Zaopatřovací a zaměstnávající </w:t>
      </w:r>
      <w:r w:rsidRPr="003E1CD9">
        <w:rPr>
          <w:rFonts w:ascii="Bookman Old Style" w:hAnsi="Bookman Old Style"/>
          <w:sz w:val="22"/>
        </w:rPr>
        <w:t xml:space="preserve">ústav pro dospělé </w:t>
      </w:r>
      <w:r w:rsidRPr="003E1CD9">
        <w:rPr>
          <w:rFonts w:ascii="Bookman Old Style" w:hAnsi="Bookman Old Style"/>
          <w:sz w:val="22"/>
        </w:rPr>
        <w:lastRenderedPageBreak/>
        <w:t>slepce v Čechách“. 31. října 1834 se do nové ústavní budovy  nastěhovali vděčností naplnění a jásající pensionisti. Přízemní světnice však mohly být obsazeny teprve až 1. března 1835.</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Zasloužilý úředník stavebního ředitelství, pan Vincenc Kulhánek, tehdy  hned navrhl stavební plán budoucí ústavní budovy pro umístění nejméně tří set slepců  s potřebnými prostorami  pro ošetřující personál nebo péči o slepé vykonávající milosrdné sestry -  stavební projekt, který by po šesti letech (1840) měl dosáhnout dvou nebo tří oddělení.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Při příležitosti příjezdu nového panovnického páru, Ferdinanda I. a Marie Anny, do hlavního města Čech počítal předseda spolku, nikoli n</w:t>
      </w:r>
      <w:r w:rsidR="00E73D29">
        <w:rPr>
          <w:rFonts w:ascii="Bookman Old Style" w:hAnsi="Bookman Old Style"/>
          <w:sz w:val="22"/>
        </w:rPr>
        <w:t>adarmo, s nejvyšší</w:t>
      </w:r>
      <w:r w:rsidRPr="003E1CD9">
        <w:rPr>
          <w:rFonts w:ascii="Bookman Old Style" w:hAnsi="Bookman Old Style"/>
          <w:sz w:val="22"/>
        </w:rPr>
        <w:t xml:space="preserve"> návštěvou nové ústavní budovy</w:t>
      </w:r>
      <w:r w:rsidR="00E73D29">
        <w:rPr>
          <w:rFonts w:ascii="Bookman Old Style" w:hAnsi="Bookman Old Style"/>
          <w:sz w:val="22"/>
        </w:rPr>
        <w:t xml:space="preserve">. Její Výsost císařovna se tam skutečně </w:t>
      </w:r>
      <w:r w:rsidRPr="003E1CD9">
        <w:rPr>
          <w:rFonts w:ascii="Bookman Old Style" w:hAnsi="Bookman Old Style"/>
          <w:sz w:val="22"/>
        </w:rPr>
        <w:t>objevila 10. října 1835 a byla pozdravena dvěma pensionisty (německy a italsky). Jeho Výsosti císaři okolnosti podvakráte za</w:t>
      </w:r>
      <w:r w:rsidR="00E73D29">
        <w:rPr>
          <w:rFonts w:ascii="Bookman Old Style" w:hAnsi="Bookman Old Style"/>
          <w:sz w:val="22"/>
        </w:rPr>
        <w:t xml:space="preserve">bránily v jeho návštěvě ústavu </w:t>
      </w:r>
      <w:r w:rsidRPr="003E1CD9">
        <w:rPr>
          <w:rFonts w:ascii="Bookman Old Style" w:hAnsi="Bookman Old Style"/>
          <w:sz w:val="22"/>
        </w:rPr>
        <w:t>a v Praze právě přítomný ruský car, pro jehož přijetí byla učiněna slavnostní opatření, předčasně odcestoval.</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Na jaře 1836 rázně zahájilo ředitelství práce na přípravě stavby nové ústavní budovy. Na začátku byla konstrukce domácí kaple; stavba byla opět zadána architektovi Josefu Krannerovi na způsob akordu, totiž že on bude provádět stavební práce, kdežto stavební materiál bude muset být dodáván ředitelstvím, aby tak bylo dosaženo solidní stavby – už proto, že na stavbu by mělo být používáno větší množství nákladného materiálu! Vedení a stavební dozor byl opět laskavě  převzat c.k. vrchním stavebním  ředitelem Vincencem Kulhánkem. Mnozí šlechetní p</w:t>
      </w:r>
      <w:r w:rsidR="00E73D29">
        <w:rPr>
          <w:rFonts w:ascii="Bookman Old Style" w:hAnsi="Bookman Old Style"/>
          <w:sz w:val="22"/>
        </w:rPr>
        <w:t>říznivci přislíbili poskytnout na kapli materiální příspěvky</w:t>
      </w:r>
      <w:r w:rsidRPr="003E1CD9">
        <w:rPr>
          <w:rFonts w:ascii="Bookman Old Style" w:hAnsi="Bookman Old Style"/>
          <w:sz w:val="22"/>
        </w:rPr>
        <w: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Výkop základů začal 17. května 1836, ale muselo se proniknout čtyři sáhy (=7.6m) hluboko do země a suti, než bylo dosaženo vltavského lože jako základu použitelného</w:t>
      </w:r>
      <w:r w:rsidR="00E73D29">
        <w:rPr>
          <w:rFonts w:ascii="Bookman Old Style" w:hAnsi="Bookman Old Style"/>
          <w:sz w:val="22"/>
        </w:rPr>
        <w:t xml:space="preserve"> pro stavbu; všechno to ubíralo</w:t>
      </w:r>
      <w:r w:rsidRPr="003E1CD9">
        <w:rPr>
          <w:rFonts w:ascii="Bookman Old Style" w:hAnsi="Bookman Old Style"/>
          <w:sz w:val="22"/>
        </w:rPr>
        <w:t xml:space="preserve"> odvahu natolik, že měla být stavba na tomto sice krásném a s mnoha přednostmi spojeném místě úplně zastavena. Nakonec však se vedení podrobilo nutnosti, práce na </w:t>
      </w:r>
      <w:r w:rsidR="00E73D29">
        <w:rPr>
          <w:rFonts w:ascii="Bookman Old Style" w:hAnsi="Bookman Old Style"/>
          <w:sz w:val="22"/>
        </w:rPr>
        <w:t>položení základů byla dokončena</w:t>
      </w:r>
      <w:r w:rsidRPr="003E1CD9">
        <w:rPr>
          <w:rFonts w:ascii="Bookman Old Style" w:hAnsi="Bookman Old Style"/>
          <w:sz w:val="22"/>
        </w:rPr>
        <w:t>, sice s mnohem vyššími náklady, ale beze změny stavebního plánu a bez ohledu</w:t>
      </w:r>
      <w:r w:rsidR="00E73D29">
        <w:rPr>
          <w:rFonts w:ascii="Bookman Old Style" w:hAnsi="Bookman Old Style"/>
          <w:sz w:val="22"/>
        </w:rPr>
        <w:t xml:space="preserve"> na poměry v základech nastalé </w:t>
      </w:r>
      <w:r w:rsidRPr="003E1CD9">
        <w:rPr>
          <w:rFonts w:ascii="Bookman Old Style" w:hAnsi="Bookman Old Style"/>
          <w:sz w:val="22"/>
        </w:rPr>
        <w:t>narušování.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15. června 1836 o 11. hodině dopolední byl jednoletým synkem Pavla Aloise Klára,</w:t>
      </w:r>
      <w:r w:rsidR="00E73D29">
        <w:rPr>
          <w:rFonts w:ascii="Bookman Old Style" w:hAnsi="Bookman Old Style"/>
          <w:sz w:val="22"/>
        </w:rPr>
        <w:t xml:space="preserve"> </w:t>
      </w:r>
      <w:r w:rsidRPr="003E1CD9">
        <w:rPr>
          <w:rFonts w:ascii="Bookman Old Style" w:hAnsi="Bookman Old Style"/>
          <w:sz w:val="22"/>
        </w:rPr>
        <w:t>který nechtěl ustat v klepání kladívkem, polož</w:t>
      </w:r>
      <w:r w:rsidR="00E73D29">
        <w:rPr>
          <w:rFonts w:ascii="Bookman Old Style" w:hAnsi="Bookman Old Style"/>
          <w:sz w:val="22"/>
        </w:rPr>
        <w:t>en první kámen ke stavbě kaple.</w:t>
      </w:r>
    </w:p>
    <w:p w:rsidR="003E1CD9" w:rsidRPr="003E1CD9" w:rsidRDefault="00E73D29">
      <w:pPr>
        <w:ind w:firstLine="680"/>
        <w:jc w:val="both"/>
        <w:rPr>
          <w:rFonts w:ascii="Bookman Old Style" w:hAnsi="Bookman Old Style"/>
          <w:sz w:val="22"/>
        </w:rPr>
      </w:pPr>
      <w:r>
        <w:rPr>
          <w:rFonts w:ascii="Bookman Old Style" w:hAnsi="Bookman Old Style"/>
          <w:sz w:val="22"/>
        </w:rPr>
        <w:t xml:space="preserve">16. července </w:t>
      </w:r>
      <w:r w:rsidR="003E1CD9" w:rsidRPr="003E1CD9">
        <w:rPr>
          <w:rFonts w:ascii="Bookman Old Style" w:hAnsi="Bookman Old Style"/>
          <w:sz w:val="22"/>
        </w:rPr>
        <w:t>1836 byly základy kaple v úrovni terénu a počátkem září byly dokončeny hlavní zdi.</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Základní kámen měl být, na nejuctivější prosbu ředitelství, položen 18. září Jeho Výsostí císařem Ferdinandem I., ale pro jeho indisposici položila základní kámen Jeho císařská Výsos</w:t>
      </w:r>
      <w:r w:rsidR="00E73D29">
        <w:rPr>
          <w:rFonts w:ascii="Bookman Old Style" w:hAnsi="Bookman Old Style"/>
          <w:sz w:val="22"/>
        </w:rPr>
        <w:t xml:space="preserve">t arcivévoda František Karel </w:t>
      </w:r>
      <w:r w:rsidRPr="003E1CD9">
        <w:rPr>
          <w:rFonts w:ascii="Bookman Old Style" w:hAnsi="Bookman Old Style"/>
          <w:sz w:val="22"/>
        </w:rPr>
        <w:t>o jedné hodině s poledne, přičemž kníže biskup hrabě Skarbeck- Ankwicz za četné asistence provedl náležité církevní úkony. Přítomen byl i nejvyšší purkrabí Karel hrabě Chotek.</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Jeho císařské Výsosti byly předloženy jak stavební plány ústavu tak i (někdejším) kustodem Vídeňské galerie Josefem Führichem v tom nejkratším </w:t>
      </w:r>
      <w:r w:rsidR="00E73D29">
        <w:rPr>
          <w:rFonts w:ascii="Bookman Old Style" w:hAnsi="Bookman Old Style"/>
          <w:sz w:val="22"/>
        </w:rPr>
        <w:t xml:space="preserve">čase pro kapli navržené skizzy </w:t>
      </w:r>
      <w:r w:rsidRPr="003E1CD9">
        <w:rPr>
          <w:rFonts w:ascii="Bookman Old Style" w:hAnsi="Bookman Old Style"/>
          <w:sz w:val="22"/>
        </w:rPr>
        <w:t>tří obrazů (totiž nástěnné malby do kupole a presbyteria a oltářní obraz sv.</w:t>
      </w:r>
      <w:r w:rsidR="00E73D29">
        <w:rPr>
          <w:rFonts w:ascii="Bookman Old Style" w:hAnsi="Bookman Old Style"/>
          <w:sz w:val="22"/>
        </w:rPr>
        <w:t xml:space="preserve"> </w:t>
      </w:r>
      <w:r w:rsidRPr="003E1CD9">
        <w:rPr>
          <w:rFonts w:ascii="Bookman Old Style" w:hAnsi="Bookman Old Style"/>
          <w:sz w:val="22"/>
        </w:rPr>
        <w:t>Rafaela). Při vysvěcení základního mramorového kamene byly do jeho dutiny podle starého obyčeje vloženy různé k ústavu se vztahující tiskoviny, dále jeden exemplář stříbrné pamětní mince ražené na památku zakladatele, pak bronzové a stříbrné korunovační mince, stříbrný tolar, dvacetník, desetník, pětník (vesměs ražby 1836) a konečně zinková deska s dále otištěným nápisem. Tento základní kámen leží přesně uprostřed půlkruhového zakonče</w:t>
      </w:r>
      <w:r w:rsidR="00E73D29">
        <w:rPr>
          <w:rFonts w:ascii="Bookman Old Style" w:hAnsi="Bookman Old Style"/>
          <w:sz w:val="22"/>
        </w:rPr>
        <w:t>ní chóru za oltářem.</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Pamětní dokument nese následující nápis:</w:t>
      </w:r>
    </w:p>
    <w:p w:rsidR="00D06A05" w:rsidRDefault="00D06A05">
      <w:pPr>
        <w:ind w:firstLine="680"/>
        <w:jc w:val="center"/>
        <w:rPr>
          <w:rFonts w:ascii="Bookman Old Style" w:hAnsi="Bookman Old Style"/>
          <w:sz w:val="20"/>
          <w:szCs w:val="20"/>
        </w:rPr>
      </w:pPr>
    </w:p>
    <w:p w:rsidR="00D06A05" w:rsidRDefault="00D06A05">
      <w:pPr>
        <w:ind w:firstLine="680"/>
        <w:jc w:val="center"/>
        <w:rPr>
          <w:rFonts w:ascii="Bookman Old Style" w:hAnsi="Bookman Old Style"/>
          <w:sz w:val="20"/>
          <w:szCs w:val="20"/>
        </w:rPr>
      </w:pPr>
    </w:p>
    <w:p w:rsidR="00D06A05" w:rsidRDefault="00D06A05">
      <w:pPr>
        <w:ind w:firstLine="680"/>
        <w:jc w:val="center"/>
        <w:rPr>
          <w:rFonts w:ascii="Bookman Old Style" w:hAnsi="Bookman Old Style"/>
          <w:sz w:val="20"/>
          <w:szCs w:val="20"/>
        </w:rPr>
      </w:pPr>
    </w:p>
    <w:p w:rsidR="00D06A05" w:rsidRDefault="00D06A05">
      <w:pPr>
        <w:ind w:firstLine="680"/>
        <w:jc w:val="center"/>
        <w:rPr>
          <w:rFonts w:ascii="Bookman Old Style" w:hAnsi="Bookman Old Style"/>
          <w:sz w:val="20"/>
          <w:szCs w:val="20"/>
        </w:rPr>
      </w:pPr>
    </w:p>
    <w:p w:rsidR="00D06A05" w:rsidRDefault="00D06A05">
      <w:pPr>
        <w:ind w:firstLine="680"/>
        <w:jc w:val="center"/>
        <w:rPr>
          <w:rFonts w:ascii="Bookman Old Style" w:hAnsi="Bookman Old Style"/>
          <w:sz w:val="20"/>
          <w:szCs w:val="20"/>
        </w:rPr>
      </w:pP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In nomine Domini Amen.</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Anno Salutis MDCCCXXXVI d. 18. Septembris</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 xml:space="preserve">delegante </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Augustissimo Austriae Imperatore</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Ferdinando I.</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recens coronato Bohemorum Rege hoc nomine V.</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hunc lapidem primarium</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 xml:space="preserve">Sacelli S.Raphaelis Archangeli </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ad domum coecis adultis aptis operis sustentandis</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Pragae destinatum</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 xml:space="preserve">Serenissimus Austriae posuit Archidux </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 xml:space="preserve">Franciscus Carolus </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lastRenderedPageBreak/>
        <w:t>Benedicente R. ac. C. Principe Archiepiscopo Prageno</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 xml:space="preserve">Andrea Aloysio E.Comitibus Skarbeck. </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Protectore Excell.   Carolo Comite Chotek,</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summo Regni Burggravio.</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Directore Paulo Aloysio Klar.</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Assistentibus: Rosina Klar n. Schoen.–</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Wenceslao Waclawiček S.M.E.Can.– Carolina Com.</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Chotek n. Com. ab Eltz.– Felice Scherl. – Carolo</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Boleslavsky.– Carolina Klar n.Com.Wratislaws-Mi–</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trowitz. Architecto Vincentio Kulhanek.</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Aedificatore  J. Al. Kranner.</w:t>
      </w:r>
    </w:p>
    <w:p w:rsidR="003E1CD9" w:rsidRPr="00D06A05" w:rsidRDefault="003E1CD9">
      <w:pPr>
        <w:ind w:firstLine="680"/>
        <w:jc w:val="both"/>
        <w:rPr>
          <w:rFonts w:ascii="Bookman Old Style" w:hAnsi="Bookman Old Style"/>
          <w:sz w:val="20"/>
          <w:szCs w:val="20"/>
        </w:rPr>
      </w:pP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Před kladením základního kamene byl ústav poctěn ve dnech 3.,</w:t>
      </w:r>
      <w:r w:rsidR="00E73D29">
        <w:rPr>
          <w:rFonts w:ascii="Bookman Old Style" w:hAnsi="Bookman Old Style"/>
          <w:sz w:val="22"/>
        </w:rPr>
        <w:t xml:space="preserve"> </w:t>
      </w:r>
      <w:r w:rsidRPr="003E1CD9">
        <w:rPr>
          <w:rFonts w:ascii="Bookman Old Style" w:hAnsi="Bookman Old Style"/>
          <w:sz w:val="22"/>
        </w:rPr>
        <w:t xml:space="preserve">4. </w:t>
      </w:r>
      <w:r w:rsidR="00E73D29" w:rsidRPr="003E1CD9">
        <w:rPr>
          <w:rFonts w:ascii="Bookman Old Style" w:hAnsi="Bookman Old Style"/>
          <w:sz w:val="22"/>
        </w:rPr>
        <w:t>A</w:t>
      </w:r>
      <w:r w:rsidR="00E73D29">
        <w:rPr>
          <w:rFonts w:ascii="Bookman Old Style" w:hAnsi="Bookman Old Style"/>
          <w:sz w:val="22"/>
        </w:rPr>
        <w:t xml:space="preserve"> 5. září návštěvami </w:t>
      </w:r>
      <w:r w:rsidRPr="003E1CD9">
        <w:rPr>
          <w:rFonts w:ascii="Bookman Old Style" w:hAnsi="Bookman Old Style"/>
          <w:sz w:val="22"/>
        </w:rPr>
        <w:t>pánů arcivévody Františka Karla, Albrechta a Bedřicha.</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Do ústavu mohlo být nastěhováno dalších 15 slepců až v r. 1836 a u příležitosti korunovace císaře Ferdinanda I. jakož i položení základního kamene ke kapli bylo na vě</w:t>
      </w:r>
      <w:r w:rsidR="00E73D29">
        <w:rPr>
          <w:rFonts w:ascii="Bookman Old Style" w:hAnsi="Bookman Old Style"/>
          <w:sz w:val="22"/>
        </w:rPr>
        <w:t xml:space="preserve">čnou paměť </w:t>
      </w:r>
      <w:r w:rsidRPr="003E1CD9">
        <w:rPr>
          <w:rFonts w:ascii="Bookman Old Style" w:hAnsi="Bookman Old Style"/>
          <w:sz w:val="22"/>
        </w:rPr>
        <w:t>začato založení dalších 21 nadačních míst.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Na tomto místě budiž poukázáno na finanční tendenci, pro jakou se Pavel Klár, jeho následovník hejtman Bieschin jakož i Rudolf Maria Klár rozhodli, aby ústavu připravili jisté finanční základy, jejichž úroky měly sloužit k vydržování je</w:t>
      </w:r>
      <w:r w:rsidR="00E73D29">
        <w:rPr>
          <w:rFonts w:ascii="Bookman Old Style" w:hAnsi="Bookman Old Style"/>
          <w:sz w:val="22"/>
        </w:rPr>
        <w:t xml:space="preserve">dnoho nebo více chovanců a pro </w:t>
      </w:r>
      <w:r w:rsidRPr="003E1CD9">
        <w:rPr>
          <w:rFonts w:ascii="Bookman Old Style" w:hAnsi="Bookman Old Style"/>
          <w:sz w:val="22"/>
        </w:rPr>
        <w:t>pozdějš</w:t>
      </w:r>
      <w:r w:rsidR="00D07F3E">
        <w:rPr>
          <w:rFonts w:ascii="Bookman Old Style" w:hAnsi="Bookman Old Style"/>
          <w:sz w:val="22"/>
        </w:rPr>
        <w:t xml:space="preserve">í doplňování nadačního základu </w:t>
      </w:r>
      <w:r w:rsidRPr="003E1CD9">
        <w:rPr>
          <w:rFonts w:ascii="Bookman Old Style" w:hAnsi="Bookman Old Style"/>
          <w:sz w:val="22"/>
        </w:rPr>
        <w:t>byly uvažován</w:t>
      </w:r>
      <w:r w:rsidR="00D07F3E">
        <w:rPr>
          <w:rFonts w:ascii="Bookman Old Style" w:hAnsi="Bookman Old Style"/>
          <w:sz w:val="22"/>
        </w:rPr>
        <w:t xml:space="preserve">y docela nepatrné obnosy, nebo </w:t>
      </w:r>
      <w:r w:rsidRPr="003E1CD9">
        <w:rPr>
          <w:rFonts w:ascii="Bookman Old Style" w:hAnsi="Bookman Old Style"/>
          <w:sz w:val="22"/>
        </w:rPr>
        <w:t>byly užívány nadačně nenucené malé volné příspěvky k založení nadace a jednou provždy učiněny nehnutelnými.Tato</w:t>
      </w:r>
      <w:r w:rsidR="00D07F3E">
        <w:rPr>
          <w:rFonts w:ascii="Bookman Old Style" w:hAnsi="Bookman Old Style"/>
          <w:sz w:val="22"/>
        </w:rPr>
        <w:t xml:space="preserve"> nepřirozená, umělá konstrukce předpokladů nadace, opírající</w:t>
      </w:r>
      <w:r w:rsidRPr="003E1CD9">
        <w:rPr>
          <w:rFonts w:ascii="Bookman Old Style" w:hAnsi="Bookman Old Style"/>
          <w:sz w:val="22"/>
        </w:rPr>
        <w:t xml:space="preserve"> se o budoucí vágní naději, dovedla později ústav, přes veškeru dobrou vůli mých předchůdců, do trudných kalamit, protože navzdory značným nadačním kapitáliím nebylo žádným způsobem možno opatřit volně použitelné peněžní prostředky pro mimořádné případy. (*17).</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Od roku 1836 do r. 1863 byly všechny nové volné zdroje, jakož i dřívější úspory pohlceny stavbou a po dlouhou dobu nebylo možné zbavit se zbylých stavebních dluhů. Přesto však zaběhlá praxe chybné myšlenky vyvolávat tz</w:t>
      </w:r>
      <w:r w:rsidR="00D07F3E">
        <w:rPr>
          <w:rFonts w:ascii="Bookman Old Style" w:hAnsi="Bookman Old Style"/>
          <w:sz w:val="22"/>
        </w:rPr>
        <w:t>v. pozastavené zřizování nadace</w:t>
      </w:r>
      <w:r w:rsidRPr="003E1CD9">
        <w:rPr>
          <w:rFonts w:ascii="Bookman Old Style" w:hAnsi="Bookman Old Style"/>
          <w:sz w:val="22"/>
        </w:rPr>
        <w:t xml:space="preserve"> k životu a sobě samému svazovat ruce, byla pevně dodržována, takže počet nadací stoupl do r.</w:t>
      </w:r>
      <w:r w:rsidR="00D07F3E">
        <w:rPr>
          <w:rFonts w:ascii="Bookman Old Style" w:hAnsi="Bookman Old Style"/>
          <w:sz w:val="22"/>
        </w:rPr>
        <w:t xml:space="preserve"> </w:t>
      </w:r>
      <w:r w:rsidRPr="003E1CD9">
        <w:rPr>
          <w:rFonts w:ascii="Bookman Old Style" w:hAnsi="Bookman Old Style"/>
          <w:sz w:val="22"/>
        </w:rPr>
        <w:t>1857 na 54.</w:t>
      </w:r>
    </w:p>
    <w:p w:rsidR="003E1CD9" w:rsidRPr="003E1CD9" w:rsidRDefault="00D07F3E">
      <w:pPr>
        <w:ind w:firstLine="680"/>
        <w:jc w:val="both"/>
        <w:rPr>
          <w:rFonts w:ascii="Bookman Old Style" w:hAnsi="Bookman Old Style"/>
          <w:sz w:val="22"/>
        </w:rPr>
      </w:pPr>
      <w:r>
        <w:rPr>
          <w:rFonts w:ascii="Bookman Old Style" w:hAnsi="Bookman Old Style"/>
          <w:sz w:val="22"/>
        </w:rPr>
        <w:t xml:space="preserve">Když zakladatel </w:t>
      </w:r>
      <w:r w:rsidR="003E1CD9" w:rsidRPr="003E1CD9">
        <w:rPr>
          <w:rFonts w:ascii="Bookman Old Style" w:hAnsi="Bookman Old Style"/>
          <w:sz w:val="22"/>
        </w:rPr>
        <w:t xml:space="preserve">tvořil vůdčí zásady pro organisaci </w:t>
      </w:r>
      <w:r>
        <w:rPr>
          <w:rFonts w:ascii="Bookman Old Style" w:hAnsi="Bookman Old Style"/>
          <w:sz w:val="22"/>
        </w:rPr>
        <w:t xml:space="preserve">jím zamýšleného zaopatřovacího </w:t>
      </w:r>
      <w:r w:rsidR="003E1CD9" w:rsidRPr="003E1CD9">
        <w:rPr>
          <w:rFonts w:ascii="Bookman Old Style" w:hAnsi="Bookman Old Style"/>
          <w:sz w:val="22"/>
        </w:rPr>
        <w:t>slepeckého ústavu, byl také naplňován přáním poskytnout a zajistit ústavu pokud možno účastnou, nesobeckou péči a ošetřování. Tak dlouho, pokud by zakladatel a jeho bližní žili, byla by věrná, laskavá a svědomitá správa ústavu v dost</w:t>
      </w:r>
      <w:r>
        <w:rPr>
          <w:rFonts w:ascii="Bookman Old Style" w:hAnsi="Bookman Old Style"/>
          <w:sz w:val="22"/>
        </w:rPr>
        <w:t>atečně dobrých rukách, protože</w:t>
      </w:r>
      <w:r w:rsidR="003E1CD9" w:rsidRPr="003E1CD9">
        <w:rPr>
          <w:rFonts w:ascii="Bookman Old Style" w:hAnsi="Bookman Old Style"/>
          <w:sz w:val="22"/>
        </w:rPr>
        <w:t xml:space="preserve"> ti všichni byli prodchnuti</w:t>
      </w:r>
      <w:r>
        <w:rPr>
          <w:rFonts w:ascii="Bookman Old Style" w:hAnsi="Bookman Old Style"/>
          <w:sz w:val="22"/>
        </w:rPr>
        <w:t xml:space="preserve"> stejnou upřímnou vůlí. Dokonce</w:t>
      </w:r>
      <w:r w:rsidR="003E1CD9" w:rsidRPr="003E1CD9">
        <w:rPr>
          <w:rFonts w:ascii="Bookman Old Style" w:hAnsi="Bookman Old Style"/>
          <w:sz w:val="22"/>
        </w:rPr>
        <w:t xml:space="preserve"> mnozí měli, podle zakladatelem učiněných postřehů, oprávněnou pochybnost, zda b</w:t>
      </w:r>
      <w:r>
        <w:rPr>
          <w:rFonts w:ascii="Bookman Old Style" w:hAnsi="Bookman Old Style"/>
          <w:sz w:val="22"/>
        </w:rPr>
        <w:t xml:space="preserve">ude mezi osobami obklopujícími </w:t>
      </w:r>
      <w:r w:rsidR="003E1CD9" w:rsidRPr="003E1CD9">
        <w:rPr>
          <w:rFonts w:ascii="Bookman Old Style" w:hAnsi="Bookman Old Style"/>
          <w:sz w:val="22"/>
        </w:rPr>
        <w:t>slepé stále panovat také dostatečný pocit povinnosti a srdečné přízně.</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 těchto pozorování povstala idea svěřit v budoucím ústavu ošetřování a péči pokud možno Milosrdným sestrám naplňujícím</w:t>
      </w:r>
      <w:r w:rsidR="00D07F3E">
        <w:rPr>
          <w:rFonts w:ascii="Bookman Old Style" w:hAnsi="Bookman Old Style"/>
          <w:sz w:val="22"/>
        </w:rPr>
        <w:t xml:space="preserve"> tehdy celou Francii a Německo </w:t>
      </w:r>
      <w:r w:rsidRPr="003E1CD9">
        <w:rPr>
          <w:rFonts w:ascii="Bookman Old Style" w:hAnsi="Bookman Old Style"/>
          <w:sz w:val="22"/>
        </w:rPr>
        <w:t>vděčným obdivem.</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Přesto hned od </w:t>
      </w:r>
      <w:r w:rsidR="00D07F3E">
        <w:rPr>
          <w:rFonts w:ascii="Bookman Old Style" w:hAnsi="Bookman Old Style"/>
          <w:sz w:val="22"/>
        </w:rPr>
        <w:t>počátku měl zakladatel v úmyslu</w:t>
      </w:r>
      <w:r w:rsidRPr="003E1CD9">
        <w:rPr>
          <w:rFonts w:ascii="Bookman Old Style" w:hAnsi="Bookman Old Style"/>
          <w:sz w:val="22"/>
        </w:rPr>
        <w:t>, aby ústa</w:t>
      </w:r>
      <w:r w:rsidR="00D07F3E">
        <w:rPr>
          <w:rFonts w:ascii="Bookman Old Style" w:hAnsi="Bookman Old Style"/>
          <w:sz w:val="22"/>
        </w:rPr>
        <w:t xml:space="preserve">v nepřipadal klášterním </w:t>
      </w:r>
      <w:r w:rsidRPr="003E1CD9">
        <w:rPr>
          <w:rFonts w:ascii="Bookman Old Style" w:hAnsi="Bookman Old Style"/>
          <w:sz w:val="22"/>
        </w:rPr>
        <w:t>kongregacím, ale pouze dosáhnout (jak jasně a výslovně praví § 55 stanov), „aby ošetřování a péče o nevidomé se dostalo těmto ušlechtilým, zbožně dobročinným sestrám.“</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S tímto o</w:t>
      </w:r>
      <w:r w:rsidR="00D07F3E">
        <w:rPr>
          <w:rFonts w:ascii="Bookman Old Style" w:hAnsi="Bookman Old Style"/>
          <w:sz w:val="22"/>
        </w:rPr>
        <w:t>patrným omezením si zakladatel</w:t>
      </w:r>
      <w:r w:rsidRPr="003E1CD9">
        <w:rPr>
          <w:rFonts w:ascii="Bookman Old Style" w:hAnsi="Bookman Old Style"/>
          <w:sz w:val="22"/>
        </w:rPr>
        <w:t xml:space="preserve"> přestavoval činnost milosrdných sester v ústavu.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Po nekonečném řetězu překážek a těžkostí prosadil Klár povolení k usídlení milosrdných sester, spo</w:t>
      </w:r>
      <w:r w:rsidR="00D07F3E">
        <w:rPr>
          <w:rFonts w:ascii="Bookman Old Style" w:hAnsi="Bookman Old Style"/>
          <w:sz w:val="22"/>
        </w:rPr>
        <w:t xml:space="preserve">lu s manželkou Karolínou dojel </w:t>
      </w:r>
      <w:r w:rsidRPr="003E1CD9">
        <w:rPr>
          <w:rFonts w:ascii="Bookman Old Style" w:hAnsi="Bookman Old Style"/>
          <w:sz w:val="22"/>
        </w:rPr>
        <w:t>do Nancy pro čtyři generál</w:t>
      </w:r>
      <w:r w:rsidR="00D07F3E">
        <w:rPr>
          <w:rFonts w:ascii="Bookman Old Style" w:hAnsi="Bookman Old Style"/>
          <w:sz w:val="22"/>
        </w:rPr>
        <w:t xml:space="preserve">ní představenou do Čech určené </w:t>
      </w:r>
      <w:r w:rsidRPr="003E1CD9">
        <w:rPr>
          <w:rFonts w:ascii="Bookman Old Style" w:hAnsi="Bookman Old Style"/>
          <w:sz w:val="22"/>
        </w:rPr>
        <w:t xml:space="preserve">sestry, které přibyly do Prahy 29. září 1837 a zde převzaly domácí práce v ústavu. O </w:t>
      </w:r>
      <w:r w:rsidR="00D07F3E">
        <w:rPr>
          <w:rFonts w:ascii="Bookman Old Style" w:hAnsi="Bookman Old Style"/>
          <w:sz w:val="22"/>
        </w:rPr>
        <w:t xml:space="preserve">z tohoto vztahu povstalých, až </w:t>
      </w:r>
      <w:r w:rsidRPr="003E1CD9">
        <w:rPr>
          <w:rFonts w:ascii="Bookman Old Style" w:hAnsi="Bookman Old Style"/>
          <w:sz w:val="22"/>
        </w:rPr>
        <w:t>neudržitelných potížích bude pojednáno později.</w:t>
      </w:r>
    </w:p>
    <w:p w:rsidR="003E1CD9" w:rsidRPr="003E1CD9" w:rsidRDefault="003E1CD9">
      <w:pPr>
        <w:ind w:left="1" w:firstLine="679"/>
        <w:jc w:val="both"/>
        <w:rPr>
          <w:rFonts w:ascii="Bookman Old Style" w:hAnsi="Bookman Old Style"/>
          <w:sz w:val="22"/>
        </w:rPr>
      </w:pPr>
      <w:r w:rsidRPr="003E1CD9">
        <w:rPr>
          <w:rFonts w:ascii="Bookman Old Style" w:hAnsi="Bookman Old Style"/>
          <w:sz w:val="22"/>
        </w:rPr>
        <w:t>Z dosavadní zkušenosti, že každoroční přírůstek slepých činí průměrně dvě slepecká místa, zatímco fysický prostor k ubytování slepců v ústavní budově zůstává stále stejný a proto by musela zůstávat dvě m</w:t>
      </w:r>
      <w:r w:rsidR="00D07F3E">
        <w:rPr>
          <w:rFonts w:ascii="Bookman Old Style" w:hAnsi="Bookman Old Style"/>
          <w:sz w:val="22"/>
        </w:rPr>
        <w:t xml:space="preserve">ísta na kratší nebo delší dobu neobsazená, což by zcela </w:t>
      </w:r>
      <w:r w:rsidRPr="003E1CD9">
        <w:rPr>
          <w:rFonts w:ascii="Bookman Old Style" w:hAnsi="Bookman Old Style"/>
          <w:sz w:val="22"/>
        </w:rPr>
        <w:t>odporovalo předsevzatí ústavu i spolku, vyplynula tedy nutnost stavebního rozšíření, k čemuž bylo ihned přihlédnuto. Postupně došlo ke společnému závěru: namísto toho, ab</w:t>
      </w:r>
      <w:r w:rsidR="00D07F3E">
        <w:rPr>
          <w:rFonts w:ascii="Bookman Old Style" w:hAnsi="Bookman Old Style"/>
          <w:sz w:val="22"/>
        </w:rPr>
        <w:t>y byla dosavadní ústavní budova</w:t>
      </w:r>
      <w:r w:rsidRPr="003E1CD9">
        <w:rPr>
          <w:rFonts w:ascii="Bookman Old Style" w:hAnsi="Bookman Old Style"/>
          <w:sz w:val="22"/>
        </w:rPr>
        <w:t xml:space="preserve"> čas od</w:t>
      </w:r>
      <w:r w:rsidR="00D07F3E">
        <w:rPr>
          <w:rFonts w:ascii="Bookman Old Style" w:hAnsi="Bookman Old Style"/>
          <w:sz w:val="22"/>
        </w:rPr>
        <w:t xml:space="preserve"> času rozšiřována opakovanými, </w:t>
      </w:r>
      <w:r w:rsidRPr="003E1CD9">
        <w:rPr>
          <w:rFonts w:ascii="Bookman Old Style" w:hAnsi="Bookman Old Style"/>
          <w:sz w:val="22"/>
        </w:rPr>
        <w:t>méně nákladnými přístavbami raději již hned činit opatření ku přípravám výstavby dokonale prostorné a naplánované ústavní budovy s dostatečno</w:t>
      </w:r>
      <w:r w:rsidR="00D07F3E">
        <w:rPr>
          <w:rFonts w:ascii="Bookman Old Style" w:hAnsi="Bookman Old Style"/>
          <w:sz w:val="22"/>
        </w:rPr>
        <w:t xml:space="preserve">u plochou. Od takové novostavby by bylo </w:t>
      </w:r>
      <w:r w:rsidRPr="003E1CD9">
        <w:rPr>
          <w:rFonts w:ascii="Bookman Old Style" w:hAnsi="Bookman Old Style"/>
          <w:sz w:val="22"/>
        </w:rPr>
        <w:t xml:space="preserve">možno očekávat reálnou pomoc pro blízkou i dalekou budoucnost – když by tato novostavba byla také </w:t>
      </w:r>
      <w:r w:rsidRPr="003E1CD9">
        <w:rPr>
          <w:rFonts w:ascii="Bookman Old Style" w:hAnsi="Bookman Old Style"/>
          <w:sz w:val="22"/>
        </w:rPr>
        <w:lastRenderedPageBreak/>
        <w:t>prove</w:t>
      </w:r>
      <w:r w:rsidR="00D07F3E">
        <w:rPr>
          <w:rFonts w:ascii="Bookman Old Style" w:hAnsi="Bookman Old Style"/>
          <w:sz w:val="22"/>
        </w:rPr>
        <w:t xml:space="preserve">dena i jen částečně a úspěšně </w:t>
      </w:r>
      <w:r w:rsidRPr="003E1CD9">
        <w:rPr>
          <w:rFonts w:ascii="Bookman Old Style" w:hAnsi="Bookman Old Style"/>
          <w:sz w:val="22"/>
        </w:rPr>
        <w:t>podle jednoho a téhož plánu, neboť po řadě let by z toho vyšel velký, trvalý a shodný celek.</w:t>
      </w:r>
    </w:p>
    <w:p w:rsidR="003E1CD9" w:rsidRPr="003E1CD9" w:rsidRDefault="003E1CD9">
      <w:pPr>
        <w:ind w:left="1" w:firstLine="679"/>
        <w:jc w:val="both"/>
        <w:rPr>
          <w:rFonts w:ascii="Bookman Old Style" w:hAnsi="Bookman Old Style"/>
          <w:sz w:val="22"/>
        </w:rPr>
      </w:pPr>
      <w:r w:rsidRPr="003E1CD9">
        <w:rPr>
          <w:rFonts w:ascii="Bookman Old Style" w:hAnsi="Bookman Old Style"/>
          <w:sz w:val="22"/>
        </w:rPr>
        <w:t xml:space="preserve">S takovým přesvědčením bylo tedy stanoveno, že bude přikročeno k již dále neodsunované velké novostavbě, po nejdůležitějších </w:t>
      </w:r>
      <w:r w:rsidR="00D07F3E">
        <w:rPr>
          <w:rFonts w:ascii="Bookman Old Style" w:hAnsi="Bookman Old Style"/>
          <w:sz w:val="22"/>
        </w:rPr>
        <w:t>dohotoveních jakož i vznesení</w:t>
      </w:r>
      <w:r w:rsidRPr="003E1CD9">
        <w:rPr>
          <w:rFonts w:ascii="Bookman Old Style" w:hAnsi="Bookman Old Style"/>
          <w:sz w:val="22"/>
        </w:rPr>
        <w:t xml:space="preserve"> nároku, když by se ubyto</w:t>
      </w:r>
      <w:r w:rsidR="00D07F3E">
        <w:rPr>
          <w:rFonts w:ascii="Bookman Old Style" w:hAnsi="Bookman Old Style"/>
          <w:sz w:val="22"/>
        </w:rPr>
        <w:t xml:space="preserve">vání v ústavu jevilo okamžitě </w:t>
      </w:r>
      <w:r w:rsidRPr="003E1CD9">
        <w:rPr>
          <w:rFonts w:ascii="Bookman Old Style" w:hAnsi="Bookman Old Style"/>
          <w:sz w:val="22"/>
        </w:rPr>
        <w:t>nutné, a po schválení pro</w:t>
      </w:r>
      <w:r w:rsidR="00D07F3E">
        <w:rPr>
          <w:rFonts w:ascii="Bookman Old Style" w:hAnsi="Bookman Old Style"/>
          <w:sz w:val="22"/>
        </w:rPr>
        <w:t>středků a sil pokračovat v</w:t>
      </w:r>
      <w:r w:rsidRPr="003E1CD9">
        <w:rPr>
          <w:rFonts w:ascii="Bookman Old Style" w:hAnsi="Bookman Old Style"/>
          <w:sz w:val="22"/>
        </w:rPr>
        <w:t xml:space="preserve"> ostatní novostavbě  adaptacemi a zařizováním, aby tato mohla být dle potřeby vzata do užívání. Dosavadní stará ústavní budova měla být podle svého stavebního stavu využívána co možná odpovídajícím způsobem a to tak dlouho, než by byla dokončena novostavba, takže by bylo možno tuto starou </w:t>
      </w:r>
      <w:r w:rsidR="00D07F3E">
        <w:rPr>
          <w:rFonts w:ascii="Bookman Old Style" w:hAnsi="Bookman Old Style"/>
          <w:sz w:val="22"/>
        </w:rPr>
        <w:t xml:space="preserve">budovu zbourat a na jejím místě pokračovat v novostavbě </w:t>
      </w:r>
      <w:r w:rsidRPr="003E1CD9">
        <w:rPr>
          <w:rFonts w:ascii="Bookman Old Style" w:hAnsi="Bookman Old Style"/>
          <w:sz w:val="22"/>
        </w:rPr>
        <w:t>a tu uspořádat ve velký harmonický celek</w:t>
      </w:r>
    </w:p>
    <w:p w:rsidR="003E1CD9" w:rsidRPr="003E1CD9" w:rsidRDefault="003E1CD9">
      <w:pPr>
        <w:ind w:left="1" w:firstLine="679"/>
        <w:jc w:val="both"/>
        <w:rPr>
          <w:rFonts w:ascii="Bookman Old Style" w:hAnsi="Bookman Old Style"/>
          <w:sz w:val="22"/>
        </w:rPr>
      </w:pPr>
      <w:r w:rsidRPr="003E1CD9">
        <w:rPr>
          <w:rFonts w:ascii="Bookman Old Style" w:hAnsi="Bookman Old Style"/>
          <w:sz w:val="22"/>
        </w:rPr>
        <w:t xml:space="preserve">4. </w:t>
      </w:r>
      <w:r w:rsidR="00D07F3E">
        <w:rPr>
          <w:rFonts w:ascii="Bookman Old Style" w:hAnsi="Bookman Old Style"/>
          <w:sz w:val="22"/>
        </w:rPr>
        <w:t xml:space="preserve">května 1838 byly také skutečně zahájeny </w:t>
      </w:r>
      <w:r w:rsidRPr="003E1CD9">
        <w:rPr>
          <w:rFonts w:ascii="Bookman Old Style" w:hAnsi="Bookman Old Style"/>
          <w:sz w:val="22"/>
        </w:rPr>
        <w:t>práce na základech, které vyžadovaly 4 až 4,5 sáhu (7,6-8,5 m) hloubky a z části spočí</w:t>
      </w:r>
      <w:r w:rsidR="00D07F3E">
        <w:rPr>
          <w:rFonts w:ascii="Bookman Old Style" w:hAnsi="Bookman Old Style"/>
          <w:sz w:val="22"/>
        </w:rPr>
        <w:t>valy na pilotech a ještě téhož roku</w:t>
      </w:r>
      <w:r w:rsidRPr="003E1CD9">
        <w:rPr>
          <w:rFonts w:ascii="Bookman Old Style" w:hAnsi="Bookman Old Style"/>
          <w:sz w:val="22"/>
        </w:rPr>
        <w:t xml:space="preserve"> – nehledě na podloží sestávající ze sutě, n</w:t>
      </w:r>
      <w:r w:rsidR="00D07F3E">
        <w:rPr>
          <w:rFonts w:ascii="Bookman Old Style" w:hAnsi="Bookman Old Style"/>
          <w:sz w:val="22"/>
        </w:rPr>
        <w:t>aplavené zeminy, jílu a říčního</w:t>
      </w:r>
      <w:r w:rsidRPr="003E1CD9">
        <w:rPr>
          <w:rFonts w:ascii="Bookman Old Style" w:hAnsi="Bookman Old Style"/>
          <w:sz w:val="22"/>
        </w:rPr>
        <w:t xml:space="preserve"> písku – byly postaveny s obro</w:t>
      </w:r>
      <w:r w:rsidR="00D07F3E">
        <w:rPr>
          <w:rFonts w:ascii="Bookman Old Style" w:hAnsi="Bookman Old Style"/>
          <w:sz w:val="22"/>
        </w:rPr>
        <w:t>vskou námahou a velkými náklady</w:t>
      </w:r>
      <w:r w:rsidRPr="003E1CD9">
        <w:rPr>
          <w:rFonts w:ascii="Bookman Old Style" w:hAnsi="Bookman Old Style"/>
          <w:sz w:val="22"/>
        </w:rPr>
        <w:t xml:space="preserve"> i hlavní zdi až nad okolní terén.</w:t>
      </w:r>
    </w:p>
    <w:p w:rsidR="003E1CD9" w:rsidRPr="003E1CD9" w:rsidRDefault="003E1CD9">
      <w:pPr>
        <w:ind w:left="1" w:firstLine="679"/>
        <w:jc w:val="both"/>
        <w:rPr>
          <w:rFonts w:ascii="Bookman Old Style" w:hAnsi="Bookman Old Style"/>
          <w:sz w:val="22"/>
        </w:rPr>
      </w:pPr>
      <w:r w:rsidRPr="003E1CD9">
        <w:rPr>
          <w:rFonts w:ascii="Bookman Old Style" w:hAnsi="Bookman Old Style"/>
          <w:sz w:val="22"/>
        </w:rPr>
        <w:t>Při takových terénních překážkách a s poměrně omezeným, téměř imaginárním stavebn</w:t>
      </w:r>
      <w:r w:rsidR="00D07F3E">
        <w:rPr>
          <w:rFonts w:ascii="Bookman Old Style" w:hAnsi="Bookman Old Style"/>
          <w:sz w:val="22"/>
        </w:rPr>
        <w:t xml:space="preserve">ím fondem, který měl živořit a </w:t>
      </w:r>
      <w:r w:rsidRPr="003E1CD9">
        <w:rPr>
          <w:rFonts w:ascii="Bookman Old Style" w:hAnsi="Bookman Old Style"/>
          <w:sz w:val="22"/>
        </w:rPr>
        <w:t>rozmnožovat se ponejvíce z úspor, náhodných příjmů, bylo možno tak</w:t>
      </w:r>
      <w:r w:rsidR="00D07F3E">
        <w:rPr>
          <w:rFonts w:ascii="Bookman Old Style" w:hAnsi="Bookman Old Style"/>
          <w:sz w:val="22"/>
        </w:rPr>
        <w:t xml:space="preserve"> velké stavební podnikání stále</w:t>
      </w:r>
      <w:r w:rsidRPr="003E1CD9">
        <w:rPr>
          <w:rFonts w:ascii="Bookman Old Style" w:hAnsi="Bookman Old Style"/>
          <w:sz w:val="22"/>
        </w:rPr>
        <w:t xml:space="preserve"> nazývat smělým kouskem. Přesto však byla, nyní již nep</w:t>
      </w:r>
      <w:r w:rsidR="00D07F3E">
        <w:rPr>
          <w:rFonts w:ascii="Bookman Old Style" w:hAnsi="Bookman Old Style"/>
          <w:sz w:val="22"/>
        </w:rPr>
        <w:t>ostradatelná</w:t>
      </w:r>
      <w:r w:rsidRPr="003E1CD9">
        <w:rPr>
          <w:rFonts w:ascii="Bookman Old Style" w:hAnsi="Bookman Old Style"/>
          <w:sz w:val="22"/>
        </w:rPr>
        <w:t xml:space="preserve"> stavba „v pevné důvěře v ušlechtilý smysl, velkomyslnost a dobročinnost, která se při ústavu již mnohokrát skvěle prokázala“ odvážně zahá</w:t>
      </w:r>
      <w:r w:rsidR="00D07F3E">
        <w:rPr>
          <w:rFonts w:ascii="Bookman Old Style" w:hAnsi="Bookman Old Style"/>
          <w:sz w:val="22"/>
        </w:rPr>
        <w:t>jena a vytrvale po dlouhé roky pokračovala</w:t>
      </w:r>
      <w:r w:rsidRPr="003E1CD9">
        <w:rPr>
          <w:rFonts w:ascii="Bookman Old Style" w:hAnsi="Bookman Old Style"/>
          <w:sz w:val="22"/>
        </w:rPr>
        <w:t xml:space="preserve"> až do sv</w:t>
      </w:r>
      <w:r w:rsidR="00D07F3E">
        <w:rPr>
          <w:rFonts w:ascii="Bookman Old Style" w:hAnsi="Bookman Old Style"/>
          <w:sz w:val="22"/>
        </w:rPr>
        <w:t>ého pozdějšího dokončení.</w:t>
      </w:r>
    </w:p>
    <w:p w:rsidR="003E1CD9" w:rsidRPr="003E1CD9" w:rsidRDefault="003E1CD9">
      <w:pPr>
        <w:ind w:left="1" w:firstLine="679"/>
        <w:jc w:val="both"/>
        <w:rPr>
          <w:rFonts w:ascii="Bookman Old Style" w:hAnsi="Bookman Old Style"/>
          <w:sz w:val="22"/>
        </w:rPr>
      </w:pPr>
      <w:r w:rsidRPr="003E1CD9">
        <w:rPr>
          <w:rFonts w:ascii="Bookman Old Style" w:hAnsi="Bookman Old Style"/>
          <w:sz w:val="22"/>
        </w:rPr>
        <w:t>Od té doby, kdy milosrdné sestry pilně</w:t>
      </w:r>
      <w:r w:rsidR="00D07F3E">
        <w:rPr>
          <w:rFonts w:ascii="Bookman Old Style" w:hAnsi="Bookman Old Style"/>
          <w:sz w:val="22"/>
        </w:rPr>
        <w:t xml:space="preserve"> vládly mezi slepými, jejichž </w:t>
      </w:r>
      <w:r w:rsidRPr="003E1CD9">
        <w:rPr>
          <w:rFonts w:ascii="Bookman Old Style" w:hAnsi="Bookman Old Style"/>
          <w:sz w:val="22"/>
        </w:rPr>
        <w:t>ošetř</w:t>
      </w:r>
      <w:r w:rsidR="00D07F3E">
        <w:rPr>
          <w:rFonts w:ascii="Bookman Old Style" w:hAnsi="Bookman Old Style"/>
          <w:sz w:val="22"/>
        </w:rPr>
        <w:t>ování se snažily spojit se svým</w:t>
      </w:r>
      <w:r w:rsidRPr="003E1CD9">
        <w:rPr>
          <w:rFonts w:ascii="Bookman Old Style" w:hAnsi="Bookman Old Style"/>
          <w:sz w:val="22"/>
        </w:rPr>
        <w:t xml:space="preserve"> vlastním povoláním péče o</w:t>
      </w:r>
      <w:r w:rsidR="00D07F3E">
        <w:rPr>
          <w:rFonts w:ascii="Bookman Old Style" w:hAnsi="Bookman Old Style"/>
          <w:sz w:val="22"/>
        </w:rPr>
        <w:t xml:space="preserve"> nemocné jak jen to bylo možné-</w:t>
      </w:r>
      <w:r w:rsidRPr="003E1CD9">
        <w:rPr>
          <w:rFonts w:ascii="Bookman Old Style" w:hAnsi="Bookman Old Style"/>
          <w:sz w:val="22"/>
        </w:rPr>
        <w:t xml:space="preserve">, což také </w:t>
      </w:r>
      <w:r w:rsidR="00D07F3E">
        <w:rPr>
          <w:rFonts w:ascii="Bookman Old Style" w:hAnsi="Bookman Old Style"/>
          <w:sz w:val="22"/>
        </w:rPr>
        <w:t xml:space="preserve">bylo stále ochotně uznáváno- </w:t>
      </w:r>
      <w:r w:rsidRPr="003E1CD9">
        <w:rPr>
          <w:rFonts w:ascii="Bookman Old Style" w:hAnsi="Bookman Old Style"/>
          <w:sz w:val="22"/>
        </w:rPr>
        <w:t xml:space="preserve">nacházel se ústav v jistém druhu </w:t>
      </w:r>
      <w:r w:rsidR="00D07F3E">
        <w:rPr>
          <w:rFonts w:ascii="Bookman Old Style" w:hAnsi="Bookman Old Style"/>
          <w:sz w:val="22"/>
        </w:rPr>
        <w:t xml:space="preserve">přechodného období a stagnace. </w:t>
      </w:r>
      <w:r w:rsidRPr="003E1CD9">
        <w:rPr>
          <w:rFonts w:ascii="Bookman Old Style" w:hAnsi="Bookman Old Style"/>
          <w:sz w:val="22"/>
        </w:rPr>
        <w:t xml:space="preserve">Uvnitř domu vládlo </w:t>
      </w:r>
      <w:r w:rsidR="00D07F3E">
        <w:rPr>
          <w:rFonts w:ascii="Bookman Old Style" w:hAnsi="Bookman Old Style"/>
          <w:sz w:val="22"/>
        </w:rPr>
        <w:t>klášterní ticho a klid, zatímco</w:t>
      </w:r>
      <w:r w:rsidRPr="003E1CD9">
        <w:rPr>
          <w:rFonts w:ascii="Bookman Old Style" w:hAnsi="Bookman Old Style"/>
          <w:sz w:val="22"/>
        </w:rPr>
        <w:t xml:space="preserve"> mimo něj kráčely ruku v ruce živý rozmach s čilou stavební činností a v mysli materielními starostmi přetíženého ústavního ředitele se střídaly obavy s nadějí.</w:t>
      </w:r>
    </w:p>
    <w:p w:rsidR="003E1CD9" w:rsidRPr="003E1CD9" w:rsidRDefault="003E1CD9">
      <w:pPr>
        <w:ind w:left="1" w:firstLine="679"/>
        <w:jc w:val="both"/>
        <w:rPr>
          <w:rFonts w:ascii="Bookman Old Style" w:hAnsi="Bookman Old Style"/>
          <w:sz w:val="22"/>
        </w:rPr>
      </w:pPr>
      <w:r w:rsidRPr="003E1CD9">
        <w:rPr>
          <w:rFonts w:ascii="Bookman Old Style" w:hAnsi="Bookman Old Style"/>
          <w:sz w:val="22"/>
        </w:rPr>
        <w:t>3. září 1839 se při průjezdu Teplicemi znovu po šesti letech objevila v Praze Její Výsost císařovna Karolina Augusta a také, poprvé od je</w:t>
      </w:r>
      <w:r w:rsidR="00D07F3E">
        <w:rPr>
          <w:rFonts w:ascii="Bookman Old Style" w:hAnsi="Bookman Old Style"/>
          <w:sz w:val="22"/>
        </w:rPr>
        <w:t>ho založení, navštívila ústav.</w:t>
      </w:r>
      <w:r w:rsidRPr="003E1CD9">
        <w:rPr>
          <w:rFonts w:ascii="Bookman Old Style" w:hAnsi="Bookman Old Style"/>
          <w:sz w:val="22"/>
        </w:rPr>
        <w:t xml:space="preserve"> Byl to svátek radosti. Velké změny, jakých ústav do té doby doznal,</w:t>
      </w:r>
      <w:r w:rsidR="00D07F3E">
        <w:rPr>
          <w:rFonts w:ascii="Bookman Old Style" w:hAnsi="Bookman Old Style"/>
          <w:sz w:val="22"/>
        </w:rPr>
        <w:t xml:space="preserve"> </w:t>
      </w:r>
      <w:r w:rsidRPr="003E1CD9">
        <w:rPr>
          <w:rFonts w:ascii="Bookman Old Style" w:hAnsi="Bookman Old Style"/>
          <w:sz w:val="22"/>
        </w:rPr>
        <w:t>přiměly Její Výsost k mnohé povzbudivé poznámce a vyjádření pochvaly.</w:t>
      </w:r>
    </w:p>
    <w:p w:rsidR="003E1CD9" w:rsidRPr="003E1CD9" w:rsidRDefault="003E1CD9">
      <w:pPr>
        <w:ind w:left="1" w:firstLine="679"/>
        <w:jc w:val="both"/>
        <w:rPr>
          <w:rFonts w:ascii="Bookman Old Style" w:hAnsi="Bookman Old Style"/>
          <w:sz w:val="22"/>
        </w:rPr>
      </w:pPr>
      <w:r w:rsidRPr="003E1CD9">
        <w:rPr>
          <w:rFonts w:ascii="Bookman Old Style" w:hAnsi="Bookman Old Style"/>
          <w:sz w:val="22"/>
        </w:rPr>
        <w:t>23. září 1840 byl ústav po třetí vyhledán otcem našeho současného monarchy Františka Josefa I., zvěčnělou Jeho Výsostí arcivévodou Františkem Karlem.</w:t>
      </w:r>
    </w:p>
    <w:p w:rsidR="003E1CD9" w:rsidRPr="003E1CD9" w:rsidRDefault="00D07F3E">
      <w:pPr>
        <w:ind w:left="1" w:firstLine="679"/>
        <w:jc w:val="both"/>
        <w:rPr>
          <w:rFonts w:ascii="Bookman Old Style" w:hAnsi="Bookman Old Style"/>
          <w:sz w:val="22"/>
        </w:rPr>
      </w:pPr>
      <w:r>
        <w:rPr>
          <w:rFonts w:ascii="Bookman Old Style" w:hAnsi="Bookman Old Style"/>
          <w:sz w:val="22"/>
        </w:rPr>
        <w:t>V roce 1841 se postavil</w:t>
      </w:r>
      <w:r w:rsidR="003E1CD9" w:rsidRPr="003E1CD9">
        <w:rPr>
          <w:rFonts w:ascii="Bookman Old Style" w:hAnsi="Bookman Old Style"/>
          <w:sz w:val="22"/>
        </w:rPr>
        <w:t xml:space="preserve"> do čela subskribce, požadující, a</w:t>
      </w:r>
      <w:r>
        <w:rPr>
          <w:rFonts w:ascii="Bookman Old Style" w:hAnsi="Bookman Old Style"/>
          <w:sz w:val="22"/>
        </w:rPr>
        <w:t xml:space="preserve">by ústavní kapli byla věnována </w:t>
      </w:r>
      <w:r w:rsidR="003E1CD9" w:rsidRPr="003E1CD9">
        <w:rPr>
          <w:rFonts w:ascii="Bookman Old Style" w:hAnsi="Bookman Old Style"/>
          <w:sz w:val="22"/>
        </w:rPr>
        <w:t>socha sv.</w:t>
      </w:r>
      <w:r>
        <w:rPr>
          <w:rFonts w:ascii="Bookman Old Style" w:hAnsi="Bookman Old Style"/>
          <w:sz w:val="22"/>
        </w:rPr>
        <w:t xml:space="preserve"> </w:t>
      </w:r>
      <w:r w:rsidR="003E1CD9" w:rsidRPr="003E1CD9">
        <w:rPr>
          <w:rFonts w:ascii="Bookman Old Style" w:hAnsi="Bookman Old Style"/>
          <w:sz w:val="22"/>
        </w:rPr>
        <w:t>Rafaela z kararského mramoru od sochaře Emanuela Maxe, Ervín hrabě Nostic.</w:t>
      </w:r>
    </w:p>
    <w:p w:rsidR="003E1CD9" w:rsidRPr="003E1CD9" w:rsidRDefault="00D07F3E">
      <w:pPr>
        <w:ind w:left="1" w:firstLine="679"/>
        <w:jc w:val="both"/>
        <w:rPr>
          <w:rFonts w:ascii="Bookman Old Style" w:hAnsi="Bookman Old Style"/>
          <w:sz w:val="22"/>
        </w:rPr>
      </w:pPr>
      <w:r>
        <w:rPr>
          <w:rFonts w:ascii="Bookman Old Style" w:hAnsi="Bookman Old Style"/>
          <w:sz w:val="22"/>
        </w:rPr>
        <w:t>A tak nikdy nechyběli</w:t>
      </w:r>
      <w:r w:rsidR="003E1CD9" w:rsidRPr="003E1CD9">
        <w:rPr>
          <w:rFonts w:ascii="Bookman Old Style" w:hAnsi="Bookman Old Style"/>
          <w:sz w:val="22"/>
        </w:rPr>
        <w:t xml:space="preserve"> dobrodinci z vyšších i nízkých vrstev, jimž leželo na srdci brzké a skvělé dokončení nové ústavní budovy včet</w:t>
      </w:r>
      <w:r>
        <w:rPr>
          <w:rFonts w:ascii="Bookman Old Style" w:hAnsi="Bookman Old Style"/>
          <w:sz w:val="22"/>
        </w:rPr>
        <w:t>ně kostela, ani učenci, básníci</w:t>
      </w:r>
      <w:r w:rsidR="003E1CD9" w:rsidRPr="003E1CD9">
        <w:rPr>
          <w:rFonts w:ascii="Bookman Old Style" w:hAnsi="Bookman Old Style"/>
          <w:sz w:val="22"/>
        </w:rPr>
        <w:t xml:space="preserve"> a umělci, kteří by nevěnovali plody svého ducha, náklady, příležitostné básně a obrazová díla blahu slepců, nebo ústavu neprospěli na veřejných hudebně-deklamátorských akademiích, při čemž do rozpočtu přicházela také oběť a přičinění jiných blízkých i vzdálených laskavců, kteří jsou vypočítáváni v jednotlivých tištěných výročních zprávách. Současně budiž zde jediným slovem zmíněno, že zasloužilí mužové a dámy, kteří při takových příležitostech šlechetně spolupůsobili, je velké, téměř nepřehledné množství.</w:t>
      </w:r>
    </w:p>
    <w:p w:rsidR="003E1CD9" w:rsidRPr="003E1CD9" w:rsidRDefault="003E1CD9">
      <w:pPr>
        <w:ind w:left="1" w:firstLine="679"/>
        <w:jc w:val="both"/>
        <w:rPr>
          <w:rFonts w:ascii="Bookman Old Style" w:hAnsi="Bookman Old Style"/>
          <w:sz w:val="22"/>
        </w:rPr>
      </w:pPr>
      <w:r w:rsidRPr="003E1CD9">
        <w:rPr>
          <w:rFonts w:ascii="Bookman Old Style" w:hAnsi="Bookman Old Style"/>
          <w:sz w:val="22"/>
        </w:rPr>
        <w:t>Kdo zde ví, jaká neustálá vytrvalost, kolik osobních kroků, ústních přímluv a tisíceronásobných písemných žádostí u úřadů, komun</w:t>
      </w:r>
      <w:r w:rsidR="00D07F3E">
        <w:rPr>
          <w:rFonts w:ascii="Bookman Old Style" w:hAnsi="Bookman Old Style"/>
          <w:sz w:val="22"/>
        </w:rPr>
        <w:t xml:space="preserve">it i privatistů, patří k tomu, </w:t>
      </w:r>
      <w:r w:rsidRPr="003E1CD9">
        <w:rPr>
          <w:rFonts w:ascii="Bookman Old Style" w:hAnsi="Bookman Old Style"/>
          <w:sz w:val="22"/>
        </w:rPr>
        <w:t>aby byl vydržován a pozvedán ústav tohoto typu, nemluvě o zahájení a dokončení tak výstavné, až téměř kolosální sta</w:t>
      </w:r>
      <w:r w:rsidR="00D07F3E">
        <w:rPr>
          <w:rFonts w:ascii="Bookman Old Style" w:hAnsi="Bookman Old Style"/>
          <w:sz w:val="22"/>
        </w:rPr>
        <w:t>vby  bez fixního stavebního</w:t>
      </w:r>
      <w:r w:rsidRPr="003E1CD9">
        <w:rPr>
          <w:rFonts w:ascii="Bookman Old Style" w:hAnsi="Bookman Old Style"/>
          <w:sz w:val="22"/>
        </w:rPr>
        <w:t xml:space="preserve"> kapitálu, tak ten bude umět ocenit objem duševní práce, morální síly, životní chytrosti, umění spořivosti, trpělivosti a oddanosti, které vyžadoval začínající a později velkolepě rozšířený ústav.</w:t>
      </w:r>
    </w:p>
    <w:p w:rsidR="003E1CD9" w:rsidRPr="003E1CD9" w:rsidRDefault="003E1CD9">
      <w:pPr>
        <w:ind w:left="1" w:firstLine="679"/>
        <w:jc w:val="both"/>
        <w:rPr>
          <w:rFonts w:ascii="Bookman Old Style" w:hAnsi="Bookman Old Style"/>
          <w:sz w:val="22"/>
        </w:rPr>
      </w:pPr>
      <w:r w:rsidRPr="003E1CD9">
        <w:rPr>
          <w:rFonts w:ascii="Bookman Old Style" w:hAnsi="Bookman Old Style"/>
          <w:sz w:val="22"/>
        </w:rPr>
        <w:t>Síla a zdar ústavu záležely a ještě stále záleží na naší vnější i vnitřní solidnosti a nejpřísnějším následování všech, z daného systému vyplývajících konsekvencí. Tyto konsekvence vytvářejí vůči slepým nezr</w:t>
      </w:r>
      <w:r w:rsidR="00D07F3E">
        <w:rPr>
          <w:rFonts w:ascii="Bookman Old Style" w:hAnsi="Bookman Old Style"/>
          <w:sz w:val="22"/>
        </w:rPr>
        <w:t>anitelný řetěz pravidel chování</w:t>
      </w:r>
      <w:r w:rsidRPr="003E1CD9">
        <w:rPr>
          <w:rFonts w:ascii="Bookman Old Style" w:hAnsi="Bookman Old Style"/>
          <w:sz w:val="22"/>
        </w:rPr>
        <w:t>, při čemž úplná a bezpodmínečná rovnost individuí při zacházení, péči, odměňování a trestu je nadřazena.</w:t>
      </w:r>
      <w:r w:rsidR="00D07F3E">
        <w:rPr>
          <w:rFonts w:ascii="Bookman Old Style" w:hAnsi="Bookman Old Style"/>
          <w:sz w:val="22"/>
        </w:rPr>
        <w:t xml:space="preserve"> Slepý je neobyčejně citlivý</w:t>
      </w:r>
      <w:r w:rsidRPr="003E1CD9">
        <w:rPr>
          <w:rFonts w:ascii="Bookman Old Style" w:hAnsi="Bookman Old Style"/>
          <w:sz w:val="22"/>
        </w:rPr>
        <w:t xml:space="preserve"> vůč</w:t>
      </w:r>
      <w:r w:rsidR="00D07F3E">
        <w:rPr>
          <w:rFonts w:ascii="Bookman Old Style" w:hAnsi="Bookman Old Style"/>
          <w:sz w:val="22"/>
        </w:rPr>
        <w:t>i zvýhodňování i</w:t>
      </w:r>
      <w:r w:rsidRPr="003E1CD9">
        <w:rPr>
          <w:rFonts w:ascii="Bookman Old Style" w:hAnsi="Bookman Old Style"/>
          <w:sz w:val="22"/>
        </w:rPr>
        <w:t xml:space="preserve"> ústrkům všeho druhu, která nemůže po dlouhá léta zapomenout, ale zdánlivě je potlačí, aby nakonec při vhodné příležitosti dal průchod </w:t>
      </w:r>
      <w:r w:rsidR="00D07F3E">
        <w:rPr>
          <w:rFonts w:ascii="Bookman Old Style" w:hAnsi="Bookman Old Style"/>
          <w:sz w:val="22"/>
        </w:rPr>
        <w:t>své hořkosti. I když pedagogika</w:t>
      </w:r>
      <w:r w:rsidRPr="003E1CD9">
        <w:rPr>
          <w:rFonts w:ascii="Bookman Old Style" w:hAnsi="Bookman Old Style"/>
          <w:sz w:val="22"/>
        </w:rPr>
        <w:t xml:space="preserve"> občas povoluje výjimku, tak obvyklé pravidlo lidského poznání u slepých nepostačuje, jejich čtyřsmyslová indiv</w:t>
      </w:r>
      <w:r w:rsidR="00D07F3E">
        <w:rPr>
          <w:rFonts w:ascii="Bookman Old Style" w:hAnsi="Bookman Old Style"/>
          <w:sz w:val="22"/>
        </w:rPr>
        <w:t xml:space="preserve">idualita odmítá výjimku a v tom právě tkví </w:t>
      </w:r>
      <w:r w:rsidRPr="003E1CD9">
        <w:rPr>
          <w:rFonts w:ascii="Bookman Old Style" w:hAnsi="Bookman Old Style"/>
          <w:sz w:val="22"/>
        </w:rPr>
        <w:t>tajemství ošetřování slepých. Konsekvence zde dokonce nabízí vodít</w:t>
      </w:r>
      <w:r w:rsidR="00D07F3E">
        <w:rPr>
          <w:rFonts w:ascii="Bookman Old Style" w:hAnsi="Bookman Old Style"/>
          <w:sz w:val="22"/>
        </w:rPr>
        <w:t xml:space="preserve">ko a zakladatel výstižně </w:t>
      </w:r>
      <w:r w:rsidRPr="003E1CD9">
        <w:rPr>
          <w:rFonts w:ascii="Bookman Old Style" w:hAnsi="Bookman Old Style"/>
          <w:sz w:val="22"/>
        </w:rPr>
        <w:t>říkával: „Slepec chce být veden železnou rukou oděnou do sametové rukavice.“</w:t>
      </w:r>
    </w:p>
    <w:p w:rsidR="003E1CD9" w:rsidRPr="003E1CD9" w:rsidRDefault="003E1CD9">
      <w:pPr>
        <w:ind w:left="1" w:firstLine="679"/>
        <w:jc w:val="both"/>
        <w:rPr>
          <w:rFonts w:ascii="Bookman Old Style" w:hAnsi="Bookman Old Style"/>
          <w:sz w:val="22"/>
        </w:rPr>
      </w:pPr>
      <w:r w:rsidRPr="003E1CD9">
        <w:rPr>
          <w:rFonts w:ascii="Bookman Old Style" w:hAnsi="Bookman Old Style"/>
          <w:sz w:val="22"/>
        </w:rPr>
        <w:lastRenderedPageBreak/>
        <w:t>6. října 1842 se konala slavnost k desetiletému jubileu a vykázala od počátku</w:t>
      </w:r>
      <w:r w:rsidR="008C0C9F">
        <w:rPr>
          <w:rFonts w:ascii="Bookman Old Style" w:hAnsi="Bookman Old Style"/>
          <w:sz w:val="22"/>
        </w:rPr>
        <w:t xml:space="preserve"> ústavu následující progresivní</w:t>
      </w:r>
      <w:r w:rsidRPr="003E1CD9">
        <w:rPr>
          <w:rFonts w:ascii="Bookman Old Style" w:hAnsi="Bookman Old Style"/>
          <w:sz w:val="22"/>
        </w:rPr>
        <w:t xml:space="preserve"> jeho rozvoj: </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90"/>
        <w:gridCol w:w="4590"/>
      </w:tblGrid>
      <w:tr w:rsidR="003E1CD9" w:rsidRPr="003E1CD9">
        <w:tc>
          <w:tcPr>
            <w:tcW w:w="4590" w:type="dxa"/>
          </w:tcPr>
          <w:p w:rsidR="003E1CD9" w:rsidRPr="003E1CD9" w:rsidRDefault="003E1CD9">
            <w:pPr>
              <w:jc w:val="center"/>
              <w:rPr>
                <w:rFonts w:ascii="Bookman Old Style" w:hAnsi="Bookman Old Style"/>
                <w:sz w:val="22"/>
              </w:rPr>
            </w:pPr>
            <w:r w:rsidRPr="003E1CD9">
              <w:rPr>
                <w:rFonts w:ascii="Bookman Old Style" w:hAnsi="Bookman Old Style"/>
                <w:sz w:val="22"/>
              </w:rPr>
              <w:t>1832</w:t>
            </w:r>
          </w:p>
        </w:tc>
        <w:tc>
          <w:tcPr>
            <w:tcW w:w="4590" w:type="dxa"/>
          </w:tcPr>
          <w:p w:rsidR="003E1CD9" w:rsidRPr="003E1CD9" w:rsidRDefault="003E1CD9">
            <w:pPr>
              <w:jc w:val="center"/>
              <w:rPr>
                <w:rFonts w:ascii="Bookman Old Style" w:hAnsi="Bookman Old Style"/>
                <w:sz w:val="22"/>
              </w:rPr>
            </w:pPr>
            <w:r w:rsidRPr="003E1CD9">
              <w:rPr>
                <w:rFonts w:ascii="Bookman Old Style" w:hAnsi="Bookman Old Style"/>
                <w:sz w:val="22"/>
              </w:rPr>
              <w:t>1842</w:t>
            </w:r>
          </w:p>
        </w:tc>
      </w:tr>
      <w:tr w:rsidR="003E1CD9" w:rsidRPr="003E1CD9">
        <w:tc>
          <w:tcPr>
            <w:tcW w:w="4590" w:type="dxa"/>
          </w:tcPr>
          <w:p w:rsidR="003E1CD9" w:rsidRPr="003E1CD9" w:rsidRDefault="003E1CD9">
            <w:pPr>
              <w:rPr>
                <w:rFonts w:ascii="Bookman Old Style" w:hAnsi="Bookman Old Style"/>
                <w:sz w:val="18"/>
                <w:szCs w:val="18"/>
              </w:rPr>
            </w:pPr>
            <w:r w:rsidRPr="003E1CD9">
              <w:rPr>
                <w:rFonts w:ascii="Bookman Old Style" w:hAnsi="Bookman Old Style"/>
                <w:sz w:val="18"/>
                <w:szCs w:val="18"/>
              </w:rPr>
              <w:t>5 pensionistů - mužů</w:t>
            </w:r>
          </w:p>
        </w:tc>
        <w:tc>
          <w:tcPr>
            <w:tcW w:w="4590" w:type="dxa"/>
          </w:tcPr>
          <w:p w:rsidR="003E1CD9" w:rsidRPr="003E1CD9" w:rsidRDefault="003E1CD9">
            <w:pPr>
              <w:rPr>
                <w:rFonts w:ascii="Bookman Old Style" w:hAnsi="Bookman Old Style"/>
                <w:sz w:val="18"/>
                <w:szCs w:val="18"/>
              </w:rPr>
            </w:pPr>
            <w:r w:rsidRPr="003E1CD9">
              <w:rPr>
                <w:rFonts w:ascii="Bookman Old Style" w:hAnsi="Bookman Old Style"/>
                <w:sz w:val="18"/>
                <w:szCs w:val="18"/>
              </w:rPr>
              <w:t>25 pensionistů(15 mužů, 10 žen)</w:t>
            </w:r>
          </w:p>
        </w:tc>
      </w:tr>
      <w:tr w:rsidR="003E1CD9" w:rsidRPr="003E1CD9">
        <w:tc>
          <w:tcPr>
            <w:tcW w:w="4590" w:type="dxa"/>
          </w:tcPr>
          <w:p w:rsidR="003E1CD9" w:rsidRPr="003E1CD9" w:rsidRDefault="003E1CD9">
            <w:pPr>
              <w:rPr>
                <w:rFonts w:ascii="Bookman Old Style" w:hAnsi="Bookman Old Style"/>
                <w:sz w:val="18"/>
                <w:szCs w:val="18"/>
              </w:rPr>
            </w:pPr>
            <w:r w:rsidRPr="003E1CD9">
              <w:rPr>
                <w:rFonts w:ascii="Bookman Old Style" w:hAnsi="Bookman Old Style"/>
                <w:sz w:val="18"/>
                <w:szCs w:val="18"/>
              </w:rPr>
              <w:t>75  členů spolku</w:t>
            </w:r>
          </w:p>
        </w:tc>
        <w:tc>
          <w:tcPr>
            <w:tcW w:w="4590" w:type="dxa"/>
          </w:tcPr>
          <w:p w:rsidR="003E1CD9" w:rsidRPr="003E1CD9" w:rsidRDefault="003E1CD9">
            <w:pPr>
              <w:rPr>
                <w:rFonts w:ascii="Bookman Old Style" w:hAnsi="Bookman Old Style"/>
                <w:sz w:val="18"/>
                <w:szCs w:val="18"/>
              </w:rPr>
            </w:pPr>
            <w:r w:rsidRPr="003E1CD9">
              <w:rPr>
                <w:rFonts w:ascii="Bookman Old Style" w:hAnsi="Bookman Old Style"/>
                <w:sz w:val="18"/>
                <w:szCs w:val="18"/>
              </w:rPr>
              <w:t>120 členů spolku</w:t>
            </w:r>
          </w:p>
        </w:tc>
      </w:tr>
      <w:tr w:rsidR="003E1CD9" w:rsidRPr="003E1CD9">
        <w:tc>
          <w:tcPr>
            <w:tcW w:w="4590" w:type="dxa"/>
          </w:tcPr>
          <w:p w:rsidR="003E1CD9" w:rsidRPr="003E1CD9" w:rsidRDefault="003E1CD9">
            <w:pPr>
              <w:rPr>
                <w:rFonts w:ascii="Bookman Old Style" w:hAnsi="Bookman Old Style"/>
                <w:sz w:val="18"/>
                <w:szCs w:val="18"/>
              </w:rPr>
            </w:pPr>
            <w:r w:rsidRPr="003E1CD9">
              <w:rPr>
                <w:rFonts w:ascii="Bookman Old Style" w:hAnsi="Bookman Old Style"/>
                <w:sz w:val="18"/>
                <w:szCs w:val="18"/>
              </w:rPr>
              <w:t>1 pronajatá místnost</w:t>
            </w:r>
          </w:p>
        </w:tc>
        <w:tc>
          <w:tcPr>
            <w:tcW w:w="4590" w:type="dxa"/>
          </w:tcPr>
          <w:p w:rsidR="003E1CD9" w:rsidRPr="003E1CD9" w:rsidRDefault="003E1CD9">
            <w:pPr>
              <w:rPr>
                <w:rFonts w:ascii="Bookman Old Style" w:hAnsi="Bookman Old Style"/>
                <w:sz w:val="18"/>
                <w:szCs w:val="18"/>
              </w:rPr>
            </w:pPr>
            <w:r w:rsidRPr="003E1CD9">
              <w:rPr>
                <w:rFonts w:ascii="Bookman Old Style" w:hAnsi="Bookman Old Style"/>
                <w:sz w:val="18"/>
                <w:szCs w:val="18"/>
              </w:rPr>
              <w:t>1 ústavní budova s vlastním přilehlým pozemkem</w:t>
            </w:r>
          </w:p>
        </w:tc>
      </w:tr>
      <w:tr w:rsidR="003E1CD9" w:rsidRPr="003E1CD9">
        <w:tc>
          <w:tcPr>
            <w:tcW w:w="4590" w:type="dxa"/>
          </w:tcPr>
          <w:p w:rsidR="003E1CD9" w:rsidRPr="003E1CD9" w:rsidRDefault="003E1CD9">
            <w:pPr>
              <w:rPr>
                <w:rFonts w:ascii="Bookman Old Style" w:hAnsi="Bookman Old Style"/>
                <w:sz w:val="22"/>
              </w:rPr>
            </w:pPr>
          </w:p>
        </w:tc>
        <w:tc>
          <w:tcPr>
            <w:tcW w:w="4590" w:type="dxa"/>
          </w:tcPr>
          <w:p w:rsidR="003E1CD9" w:rsidRPr="003E1CD9" w:rsidRDefault="003E1CD9">
            <w:pPr>
              <w:rPr>
                <w:rFonts w:ascii="Bookman Old Style" w:hAnsi="Bookman Old Style"/>
                <w:sz w:val="18"/>
                <w:szCs w:val="18"/>
              </w:rPr>
            </w:pPr>
            <w:r w:rsidRPr="003E1CD9">
              <w:rPr>
                <w:rFonts w:ascii="Bookman Old Style" w:hAnsi="Bookman Old Style"/>
                <w:sz w:val="18"/>
                <w:szCs w:val="18"/>
              </w:rPr>
              <w:t>1 projekt stavby budoucího velkolepého ústavu</w:t>
            </w:r>
          </w:p>
        </w:tc>
      </w:tr>
      <w:tr w:rsidR="003E1CD9" w:rsidRPr="003E1CD9">
        <w:tc>
          <w:tcPr>
            <w:tcW w:w="4590" w:type="dxa"/>
          </w:tcPr>
          <w:p w:rsidR="003E1CD9" w:rsidRPr="003E1CD9" w:rsidRDefault="003E1CD9">
            <w:pPr>
              <w:rPr>
                <w:rFonts w:ascii="Bookman Old Style" w:hAnsi="Bookman Old Style"/>
                <w:sz w:val="18"/>
                <w:szCs w:val="18"/>
              </w:rPr>
            </w:pPr>
            <w:r w:rsidRPr="003E1CD9">
              <w:rPr>
                <w:rFonts w:ascii="Bookman Old Style" w:hAnsi="Bookman Old Style"/>
                <w:sz w:val="18"/>
                <w:szCs w:val="18"/>
              </w:rPr>
              <w:t>1 pustý pozemek</w:t>
            </w:r>
          </w:p>
        </w:tc>
        <w:tc>
          <w:tcPr>
            <w:tcW w:w="4590" w:type="dxa"/>
          </w:tcPr>
          <w:p w:rsidR="003E1CD9" w:rsidRPr="003E1CD9" w:rsidRDefault="003E1CD9">
            <w:pPr>
              <w:rPr>
                <w:rFonts w:ascii="Bookman Old Style" w:hAnsi="Bookman Old Style"/>
                <w:sz w:val="22"/>
              </w:rPr>
            </w:pPr>
            <w:r w:rsidRPr="003E1CD9">
              <w:rPr>
                <w:rFonts w:ascii="Bookman Old Style" w:hAnsi="Bookman Old Style"/>
                <w:sz w:val="18"/>
                <w:szCs w:val="18"/>
              </w:rPr>
              <w:t>1 krásně upravená zahrada</w:t>
            </w:r>
          </w:p>
        </w:tc>
      </w:tr>
      <w:tr w:rsidR="003E1CD9" w:rsidRPr="003E1CD9">
        <w:tc>
          <w:tcPr>
            <w:tcW w:w="4590" w:type="dxa"/>
          </w:tcPr>
          <w:p w:rsidR="003E1CD9" w:rsidRPr="003E1CD9" w:rsidRDefault="003E1CD9">
            <w:pPr>
              <w:rPr>
                <w:rFonts w:ascii="Bookman Old Style" w:hAnsi="Bookman Old Style"/>
                <w:sz w:val="18"/>
                <w:szCs w:val="18"/>
              </w:rPr>
            </w:pPr>
            <w:r w:rsidRPr="003E1CD9">
              <w:rPr>
                <w:rFonts w:ascii="Bookman Old Style" w:hAnsi="Bookman Old Style"/>
                <w:sz w:val="18"/>
                <w:szCs w:val="18"/>
              </w:rPr>
              <w:t>1 učitel a správce domu</w:t>
            </w:r>
          </w:p>
        </w:tc>
        <w:tc>
          <w:tcPr>
            <w:tcW w:w="4590" w:type="dxa"/>
          </w:tcPr>
          <w:p w:rsidR="003E1CD9" w:rsidRPr="003E1CD9" w:rsidRDefault="003E1CD9">
            <w:pPr>
              <w:rPr>
                <w:rFonts w:ascii="Bookman Old Style" w:hAnsi="Bookman Old Style"/>
                <w:sz w:val="18"/>
                <w:szCs w:val="18"/>
              </w:rPr>
            </w:pPr>
            <w:r w:rsidRPr="003E1CD9">
              <w:rPr>
                <w:rFonts w:ascii="Bookman Old Style" w:hAnsi="Bookman Old Style"/>
                <w:sz w:val="18"/>
                <w:szCs w:val="18"/>
              </w:rPr>
              <w:t>1 duchovní administrátor</w:t>
            </w:r>
          </w:p>
        </w:tc>
      </w:tr>
      <w:tr w:rsidR="003E1CD9" w:rsidRPr="003E1CD9">
        <w:tc>
          <w:tcPr>
            <w:tcW w:w="4590" w:type="dxa"/>
          </w:tcPr>
          <w:p w:rsidR="003E1CD9" w:rsidRPr="003E1CD9" w:rsidRDefault="003E1CD9">
            <w:pPr>
              <w:rPr>
                <w:rFonts w:ascii="Bookman Old Style" w:hAnsi="Bookman Old Style"/>
                <w:sz w:val="18"/>
                <w:szCs w:val="18"/>
              </w:rPr>
            </w:pPr>
            <w:r w:rsidRPr="003E1CD9">
              <w:rPr>
                <w:rFonts w:ascii="Bookman Old Style" w:hAnsi="Bookman Old Style"/>
                <w:sz w:val="18"/>
                <w:szCs w:val="18"/>
              </w:rPr>
              <w:t>1 hospodářka (spoluzakladatelka)</w:t>
            </w:r>
          </w:p>
        </w:tc>
        <w:tc>
          <w:tcPr>
            <w:tcW w:w="4590" w:type="dxa"/>
          </w:tcPr>
          <w:p w:rsidR="003E1CD9" w:rsidRPr="003E1CD9" w:rsidRDefault="003E1CD9">
            <w:pPr>
              <w:rPr>
                <w:rFonts w:ascii="Bookman Old Style" w:hAnsi="Bookman Old Style"/>
                <w:sz w:val="18"/>
                <w:szCs w:val="18"/>
              </w:rPr>
            </w:pPr>
          </w:p>
        </w:tc>
      </w:tr>
      <w:tr w:rsidR="003E1CD9" w:rsidRPr="003E1CD9">
        <w:tc>
          <w:tcPr>
            <w:tcW w:w="4590" w:type="dxa"/>
          </w:tcPr>
          <w:p w:rsidR="003E1CD9" w:rsidRPr="003E1CD9" w:rsidRDefault="003E1CD9">
            <w:pPr>
              <w:rPr>
                <w:rFonts w:ascii="Bookman Old Style" w:hAnsi="Bookman Old Style"/>
                <w:sz w:val="18"/>
                <w:szCs w:val="18"/>
              </w:rPr>
            </w:pPr>
            <w:r w:rsidRPr="003E1CD9">
              <w:rPr>
                <w:rFonts w:ascii="Bookman Old Style" w:hAnsi="Bookman Old Style"/>
                <w:sz w:val="18"/>
                <w:szCs w:val="18"/>
              </w:rPr>
              <w:t>1 hospodyně (pro všechny domácí služby)</w:t>
            </w:r>
          </w:p>
        </w:tc>
        <w:tc>
          <w:tcPr>
            <w:tcW w:w="4590" w:type="dxa"/>
          </w:tcPr>
          <w:p w:rsidR="003E1CD9" w:rsidRPr="003E1CD9" w:rsidRDefault="003E1CD9">
            <w:pPr>
              <w:rPr>
                <w:rFonts w:ascii="Bookman Old Style" w:hAnsi="Bookman Old Style"/>
                <w:sz w:val="18"/>
                <w:szCs w:val="18"/>
              </w:rPr>
            </w:pPr>
            <w:r w:rsidRPr="003E1CD9">
              <w:rPr>
                <w:rFonts w:ascii="Bookman Old Style" w:hAnsi="Bookman Old Style"/>
                <w:sz w:val="18"/>
                <w:szCs w:val="18"/>
              </w:rPr>
              <w:t>6 milosrdných sester-hostujících pečovatelek</w:t>
            </w:r>
          </w:p>
        </w:tc>
      </w:tr>
      <w:tr w:rsidR="003E1CD9" w:rsidRPr="003E1CD9">
        <w:tc>
          <w:tcPr>
            <w:tcW w:w="4590" w:type="dxa"/>
          </w:tcPr>
          <w:p w:rsidR="003E1CD9" w:rsidRPr="003E1CD9" w:rsidRDefault="003E1CD9">
            <w:pPr>
              <w:rPr>
                <w:rFonts w:ascii="Bookman Old Style" w:hAnsi="Bookman Old Style"/>
                <w:sz w:val="22"/>
              </w:rPr>
            </w:pPr>
          </w:p>
        </w:tc>
        <w:tc>
          <w:tcPr>
            <w:tcW w:w="4590" w:type="dxa"/>
          </w:tcPr>
          <w:p w:rsidR="003E1CD9" w:rsidRPr="003E1CD9" w:rsidRDefault="003E1CD9">
            <w:pPr>
              <w:rPr>
                <w:rFonts w:ascii="Bookman Old Style" w:hAnsi="Bookman Old Style"/>
                <w:sz w:val="18"/>
                <w:szCs w:val="18"/>
              </w:rPr>
            </w:pPr>
            <w:r w:rsidRPr="003E1CD9">
              <w:rPr>
                <w:rFonts w:ascii="Bookman Old Style" w:hAnsi="Bookman Old Style"/>
                <w:sz w:val="18"/>
                <w:szCs w:val="18"/>
              </w:rPr>
              <w:t>1 domovník</w:t>
            </w:r>
          </w:p>
          <w:p w:rsidR="003E1CD9" w:rsidRPr="003E1CD9" w:rsidRDefault="003E1CD9">
            <w:pPr>
              <w:rPr>
                <w:rFonts w:ascii="Bookman Old Style" w:hAnsi="Bookman Old Style"/>
                <w:sz w:val="18"/>
                <w:szCs w:val="18"/>
              </w:rPr>
            </w:pPr>
            <w:r w:rsidRPr="003E1CD9">
              <w:rPr>
                <w:rFonts w:ascii="Bookman Old Style" w:hAnsi="Bookman Old Style"/>
                <w:sz w:val="18"/>
                <w:szCs w:val="18"/>
              </w:rPr>
              <w:t>1 děvečka</w:t>
            </w:r>
          </w:p>
        </w:tc>
      </w:tr>
      <w:tr w:rsidR="003E1CD9" w:rsidRPr="003E1CD9">
        <w:tc>
          <w:tcPr>
            <w:tcW w:w="4590" w:type="dxa"/>
          </w:tcPr>
          <w:p w:rsidR="003E1CD9" w:rsidRPr="003E1CD9" w:rsidRDefault="003E1CD9">
            <w:pPr>
              <w:rPr>
                <w:rFonts w:ascii="Bookman Old Style" w:hAnsi="Bookman Old Style"/>
                <w:sz w:val="18"/>
                <w:szCs w:val="18"/>
              </w:rPr>
            </w:pPr>
            <w:r w:rsidRPr="003E1CD9">
              <w:rPr>
                <w:rFonts w:ascii="Bookman Old Style" w:hAnsi="Bookman Old Style"/>
                <w:sz w:val="18"/>
                <w:szCs w:val="18"/>
              </w:rPr>
              <w:t>15.303 fl. 42 kr. konv.měny ústavního jmění</w:t>
            </w:r>
          </w:p>
        </w:tc>
        <w:tc>
          <w:tcPr>
            <w:tcW w:w="4590" w:type="dxa"/>
          </w:tcPr>
          <w:p w:rsidR="003E1CD9" w:rsidRPr="003E1CD9" w:rsidRDefault="003E1CD9">
            <w:pPr>
              <w:rPr>
                <w:rFonts w:ascii="Bookman Old Style" w:hAnsi="Bookman Old Style"/>
                <w:sz w:val="18"/>
                <w:szCs w:val="18"/>
              </w:rPr>
            </w:pPr>
            <w:r w:rsidRPr="003E1CD9">
              <w:rPr>
                <w:rFonts w:ascii="Bookman Old Style" w:hAnsi="Bookman Old Style"/>
                <w:sz w:val="18"/>
                <w:szCs w:val="18"/>
              </w:rPr>
              <w:t>59.672 fl. 12. kr. konv. měny ústavního majetku</w:t>
            </w:r>
          </w:p>
        </w:tc>
      </w:tr>
      <w:tr w:rsidR="003E1CD9" w:rsidRPr="003E1CD9">
        <w:tc>
          <w:tcPr>
            <w:tcW w:w="4590" w:type="dxa"/>
          </w:tcPr>
          <w:p w:rsidR="003E1CD9" w:rsidRPr="003E1CD9" w:rsidRDefault="003E1CD9">
            <w:pPr>
              <w:rPr>
                <w:rFonts w:ascii="Bookman Old Style" w:hAnsi="Bookman Old Style"/>
                <w:sz w:val="22"/>
              </w:rPr>
            </w:pPr>
          </w:p>
        </w:tc>
        <w:tc>
          <w:tcPr>
            <w:tcW w:w="4590" w:type="dxa"/>
          </w:tcPr>
          <w:p w:rsidR="003E1CD9" w:rsidRPr="003E1CD9" w:rsidRDefault="003E1CD9">
            <w:pPr>
              <w:rPr>
                <w:rFonts w:ascii="Bookman Old Style" w:hAnsi="Bookman Old Style"/>
                <w:sz w:val="18"/>
                <w:szCs w:val="18"/>
              </w:rPr>
            </w:pPr>
            <w:r w:rsidRPr="003E1CD9">
              <w:rPr>
                <w:rFonts w:ascii="Bookman Old Style" w:hAnsi="Bookman Old Style"/>
                <w:sz w:val="18"/>
                <w:szCs w:val="18"/>
              </w:rPr>
              <w:t>42 nadačních slepeckých míst ve stavu zřizování</w:t>
            </w:r>
          </w:p>
        </w:tc>
      </w:tr>
      <w:tr w:rsidR="003E1CD9" w:rsidRPr="003E1CD9">
        <w:tc>
          <w:tcPr>
            <w:tcW w:w="4590" w:type="dxa"/>
          </w:tcPr>
          <w:p w:rsidR="003E1CD9" w:rsidRPr="003E1CD9" w:rsidRDefault="003E1CD9">
            <w:pPr>
              <w:rPr>
                <w:rFonts w:ascii="Bookman Old Style" w:hAnsi="Bookman Old Style"/>
                <w:sz w:val="22"/>
              </w:rPr>
            </w:pPr>
          </w:p>
        </w:tc>
        <w:tc>
          <w:tcPr>
            <w:tcW w:w="4590" w:type="dxa"/>
          </w:tcPr>
          <w:p w:rsidR="003E1CD9" w:rsidRPr="003E1CD9" w:rsidRDefault="003E1CD9">
            <w:pPr>
              <w:rPr>
                <w:rFonts w:ascii="Bookman Old Style" w:hAnsi="Bookman Old Style"/>
                <w:sz w:val="18"/>
                <w:szCs w:val="18"/>
              </w:rPr>
            </w:pPr>
            <w:r w:rsidRPr="003E1CD9">
              <w:rPr>
                <w:rFonts w:ascii="Bookman Old Style" w:hAnsi="Bookman Old Style"/>
                <w:sz w:val="18"/>
                <w:szCs w:val="18"/>
              </w:rPr>
              <w:t>7 v domácím kostele fundýrovaných mší</w:t>
            </w:r>
          </w:p>
        </w:tc>
      </w:tr>
    </w:tbl>
    <w:p w:rsidR="003E1CD9" w:rsidRPr="003E1CD9" w:rsidRDefault="003E1CD9">
      <w:pPr>
        <w:ind w:right="113" w:firstLine="720"/>
        <w:jc w:val="both"/>
        <w:rPr>
          <w:rFonts w:ascii="Bookman Old Style" w:hAnsi="Bookman Old Style"/>
          <w:sz w:val="22"/>
        </w:rPr>
      </w:pP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Při památečné slavnosti byl spoluzakladatel a ředitel poctěn následujícím, nemálo podivuhodným poetickým pozdravením oslavovaného domácího básníka Uffo Horn-a z Trutnova, které je sice věnováno „mužovi Aloysu Klárovi“, ve kterém však </w:t>
      </w:r>
      <w:r w:rsidRPr="003E1CD9">
        <w:rPr>
          <w:rFonts w:ascii="Bookman Old Style" w:hAnsi="Bookman Old Style"/>
          <w:sz w:val="22"/>
          <w:u w:val="single"/>
        </w:rPr>
        <w:t>každý sudý verš patří jeho synovi a poluzakladatelovi. V podstatě to je trojdílná báseň, ve které jednak liché řádky mají smysl samy o sobě, sudé řádky čtené s vynecháním lichých tv</w:t>
      </w:r>
      <w:r w:rsidR="002D6302">
        <w:rPr>
          <w:rFonts w:ascii="Bookman Old Style" w:hAnsi="Bookman Old Style"/>
          <w:sz w:val="22"/>
          <w:u w:val="single"/>
        </w:rPr>
        <w:t>oří druhou souvislou báseň a</w:t>
      </w:r>
      <w:r w:rsidRPr="003E1CD9">
        <w:rPr>
          <w:rFonts w:ascii="Bookman Old Style" w:hAnsi="Bookman Old Style"/>
          <w:sz w:val="22"/>
          <w:u w:val="single"/>
        </w:rPr>
        <w:t xml:space="preserve"> celek ve své úplnosti představuje třetí oslavnou báseň mistrovského založení a vzletného provedení.</w:t>
      </w:r>
      <w:r w:rsidRPr="003E1CD9">
        <w:rPr>
          <w:rFonts w:ascii="Bookman Old Style" w:hAnsi="Bookman Old Style"/>
          <w:sz w:val="22"/>
        </w:rPr>
        <w:t>(*18)</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Oslava desetiletého trvání ústavu</w:t>
      </w:r>
      <w:r w:rsidR="002D6302">
        <w:rPr>
          <w:rFonts w:ascii="Bookman Old Style" w:hAnsi="Bookman Old Style"/>
          <w:sz w:val="22"/>
        </w:rPr>
        <w:t xml:space="preserve"> byla pro předsednictvo zároveň</w:t>
      </w:r>
      <w:r w:rsidRPr="003E1CD9">
        <w:rPr>
          <w:rFonts w:ascii="Bookman Old Style" w:hAnsi="Bookman Old Style"/>
          <w:sz w:val="22"/>
        </w:rPr>
        <w:t xml:space="preserve"> i prvním oblažujícím bodem odpočinku; v historii ústavu tvoří jednu epochu a jako taková by zde měla být zachována.</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Následujícího roku (1843) dostala novostavba ústavu své vnější charakteristické označení: nápis a emblém. V říjnu t.r. byla totiž nad hlavním vchodem vsazena velká deska z českého  černého mramoru s tímto pozlaceným nápisem:</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Aedes</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COECORUM ADVULTORVM. APTIS OPERIS SVSTENTANDORVM.QVARVM</w:t>
      </w:r>
    </w:p>
    <w:p w:rsidR="003E1CD9" w:rsidRPr="003E1CD9" w:rsidRDefault="003E1CD9">
      <w:pPr>
        <w:ind w:firstLine="680"/>
        <w:jc w:val="center"/>
        <w:rPr>
          <w:rFonts w:ascii="Bookman Old Style" w:hAnsi="Bookman Old Style"/>
          <w:sz w:val="22"/>
        </w:rPr>
      </w:pPr>
      <w:r w:rsidRPr="00D06A05">
        <w:rPr>
          <w:rFonts w:ascii="Bookman Old Style" w:hAnsi="Bookman Old Style"/>
          <w:sz w:val="20"/>
          <w:szCs w:val="20"/>
        </w:rPr>
        <w:t>POSITA SVNT PRIMA FVNDAMENTA DIE XV. JVNII MDCCCXXXVI</w:t>
      </w:r>
      <w:r w:rsidRPr="003E1CD9">
        <w:rPr>
          <w:rFonts w:ascii="Bookman Old Style" w:hAnsi="Bookman Old Style"/>
          <w:sz w:val="28"/>
        </w:rPr>
        <w:t>.</w:t>
      </w:r>
    </w:p>
    <w:p w:rsidR="003E1CD9" w:rsidRPr="003E1CD9" w:rsidRDefault="003E1CD9">
      <w:pPr>
        <w:ind w:firstLine="680"/>
        <w:jc w:val="both"/>
        <w:rPr>
          <w:rFonts w:ascii="Bookman Old Style" w:hAnsi="Bookman Old Style"/>
          <w:sz w:val="22"/>
        </w:rPr>
      </w:pP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Ve štítě, vysoko ve frontonu, byl umístěn haut-relief se skupinou archanděla Rafaela (patrona ústavu a kostela) uzdravujícího slepého Tobiáše; líbezná, pohnutlivá skupina , podle Josefem Führichem pro institut navržené komposice, zde ve velkém, s několika uměním  plastiky vyžadovanými změnami, důstojně  zhotovená již zemřelým sochařem Josefem Maxem st.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Jiná, avšak stará a  velmi zmrzačená pískovcová socha sv. Václava, jejíž původní stanoviště bylo u severního malého vchodu do vůči Zemského domu č. 2 –III na Malé Straně a která při zrušení jesuitského řádu a přeměně jeho profesního domu včetně v něm se nacházejícího kostela sv. Václava na c.k. dikasteriální budovu byla deponována do tehdejší spisovny dřeva a konečně dnešního to ústavního dvora –byla na přání mezitím zesnulé příznivkyně ústavu vdovy Rosalie Kořínkové  restaurována sochařem Josefem Neusar-em a s novým vkusným piedestalem v létě r.1843 postavena ku vnější zadní zdi presbytáře kostela sv.Rafaela.Tehdy se již na zmiňovaném kostele Sv. Rafaela také pozvedala  věž, jejíž železný kříž byl na ni vsazen 27. prosince 1843 za náležitých, dómským děkanem Dr.Václavíčkem provedených, oslav.(*19).</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Rok 1844 proběhl většinou ve znamení úsilí  předat domácí kostel jak jen možno co nejdříve řádné bohoslužbě. Fresky sice byly hotovy a v prvních měsících r.1844 dorazila  z Říma mramorová socha archanděla Rafaela  od Emanuela Maxe.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Konečně 9. října 1844 se konalo slavnostní, nejskvělejší, nejdojemnější vysvěcení a otevření domácího kostela Sv. Rafaela, sub auspicii Jeho císařské Výsosti arcivévody Štěpána , tehdejšího zemského šéfa, a za přítomnosti Jeho císařské Výsosti  arcivévody Karla Ferdinanda  jakož i velícího c.k. generála Alfreda knížete Windischgrätz-e a ostatních vysokých  notáblů, při čemž oltářní kázání přednesl pontifikant , dómský děkan Václavíček, německy a poslední duchovní domácí administrátor  P. Wotýpka česky;jeho nástupce P. Stulz nechal rozdat slavnostní báseň.</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lastRenderedPageBreak/>
        <w:t>Na památku této pamětihodné události zhotovil vlastenecký  c.k. rytec mincí Josef Lerch z Lerchenau pamětní medaili, od které s povolením vysokých míst  byly v pražské mincovně vyraženy exempláře ze stříbra i mědi. Pamětní mince měřila 1,33 coule v průměru  (35,1mm;p.př.), na líci se pod legendou „Sancta est domvs tva, Domine,“ byla zobrazena nová velká ústavní budova  jak má v budoucnu vypadat; pod tím nápis:</w:t>
      </w:r>
    </w:p>
    <w:p w:rsidR="003E1CD9" w:rsidRPr="003E1CD9" w:rsidRDefault="003E1CD9">
      <w:pPr>
        <w:ind w:firstLine="680"/>
        <w:jc w:val="center"/>
        <w:rPr>
          <w:rFonts w:ascii="Bookman Old Style" w:hAnsi="Bookman Old Style"/>
          <w:sz w:val="22"/>
        </w:rPr>
      </w:pP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FVNDAMENTA PONI CVRAVIT AVG. CAESAR</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ET REX FERDINANDUS V. PER. AVG. FRATREM</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FRANCISCVM CAROL. ARCHID. AVST. 18. SEPT.</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1836. RECEPTACULI AVCTOR FVIT  ANNO 1832</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ALOYS KLAR IN VNIV. PRAG. DOCT. ET PROF.</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CVM VXORE ROSINA SCHOEN.</w:t>
      </w:r>
    </w:p>
    <w:p w:rsidR="003E1CD9" w:rsidRPr="00D06A05" w:rsidRDefault="003E1CD9">
      <w:pPr>
        <w:tabs>
          <w:tab w:val="left" w:pos="4680"/>
        </w:tabs>
        <w:ind w:firstLine="680"/>
        <w:jc w:val="center"/>
        <w:rPr>
          <w:rFonts w:ascii="Bookman Old Style" w:hAnsi="Bookman Old Style"/>
          <w:sz w:val="20"/>
          <w:szCs w:val="20"/>
        </w:rPr>
      </w:pPr>
      <w:r w:rsidRPr="00D06A05">
        <w:rPr>
          <w:rFonts w:ascii="Bookman Old Style" w:hAnsi="Bookman Old Style"/>
          <w:sz w:val="20"/>
          <w:szCs w:val="20"/>
        </w:rPr>
        <w:t>***</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AEDEM DOMVMQVE ARCHITECTO V. KULHANEK</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EXTRVXIT I.A. KRANER.</w:t>
      </w:r>
    </w:p>
    <w:p w:rsidR="003E1CD9" w:rsidRPr="00D06A05" w:rsidRDefault="003E1CD9">
      <w:pPr>
        <w:ind w:firstLine="680"/>
        <w:jc w:val="both"/>
        <w:rPr>
          <w:rFonts w:ascii="Bookman Old Style" w:hAnsi="Bookman Old Style"/>
          <w:sz w:val="20"/>
          <w:szCs w:val="20"/>
        </w:rPr>
      </w:pP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Na druhé straně se nalézá následující nápis:</w:t>
      </w:r>
    </w:p>
    <w:p w:rsidR="003E1CD9" w:rsidRPr="003E1CD9" w:rsidRDefault="003E1CD9">
      <w:pPr>
        <w:ind w:firstLine="680"/>
        <w:jc w:val="center"/>
        <w:rPr>
          <w:rFonts w:ascii="Bookman Old Style" w:hAnsi="Bookman Old Style"/>
          <w:sz w:val="22"/>
        </w:rPr>
      </w:pP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 xml:space="preserve">SVB  AVSPICIIS </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AVG. AUST. ARCHIDVCIS</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 xml:space="preserve">STEPHANI VICTORIS </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BOHEMIAE PROREGIS</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AEDEM DOMVMQVE ARCHITECTO V. KULHANEK</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EXTRVXIT I.A. KRANER.</w:t>
      </w:r>
    </w:p>
    <w:p w:rsidR="003E1CD9" w:rsidRPr="00D06A05" w:rsidRDefault="003E1CD9">
      <w:pPr>
        <w:ind w:firstLine="680"/>
        <w:jc w:val="center"/>
        <w:rPr>
          <w:rFonts w:ascii="Bookman Old Style" w:hAnsi="Bookman Old Style"/>
          <w:sz w:val="20"/>
          <w:szCs w:val="20"/>
        </w:rPr>
      </w:pP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Na druhé straně se nalézá následující nápis:</w:t>
      </w:r>
    </w:p>
    <w:p w:rsidR="003E1CD9" w:rsidRPr="00D06A05" w:rsidRDefault="003E1CD9">
      <w:pPr>
        <w:ind w:firstLine="680"/>
        <w:jc w:val="center"/>
        <w:rPr>
          <w:rFonts w:ascii="Bookman Old Style" w:hAnsi="Bookman Old Style"/>
          <w:sz w:val="20"/>
          <w:szCs w:val="20"/>
        </w:rPr>
      </w:pP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 xml:space="preserve">SVB  AVSPICIIS </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AVG. AUST. ARCHIDVCIS</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 xml:space="preserve">STEPHANI VICTORIS </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BOHEMIAE PROREGIS</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AEDES</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S. RAPHAELIS  ARCHANGELI</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COECORUM  ADVLTORVM  APTIS OPERIS</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SVSTENTANDOR . RECEPTACVLO  ADJVNC-</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 xml:space="preserve">TA  SACRIS  INAVGVRATVR  BENEDICENTE </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WENC. WACLAWIČEK S. MET. ECCL.</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 xml:space="preserve">DEC. INSTITUTI  ANTISTITE COLLEGA </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DIE IX. OCTOBRIS MDCCCXLIV.</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INSTIT. PROTECTORE CAR. COM. CHOTEK</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DOMVM</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PVLCRVM PATRIS HAEREDIVM</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PAVLO ALO. KLAR CVRANTE ADLECTIS</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PRAETER IAM NOMINATVM CVRAE</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SOCII MATRE ROSINA VXORE CAR.</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E COM. WRATISLAW DE MITROW.</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CAR. COM. CHOTEK de ELTZ.</w:t>
      </w:r>
    </w:p>
    <w:p w:rsidR="003E1CD9" w:rsidRPr="00D06A05" w:rsidRDefault="003E1CD9">
      <w:pPr>
        <w:ind w:firstLine="680"/>
        <w:jc w:val="center"/>
        <w:rPr>
          <w:rFonts w:ascii="Bookman Old Style" w:hAnsi="Bookman Old Style"/>
          <w:sz w:val="20"/>
          <w:szCs w:val="20"/>
        </w:rPr>
      </w:pPr>
      <w:r w:rsidRPr="00D06A05">
        <w:rPr>
          <w:rFonts w:ascii="Bookman Old Style" w:hAnsi="Bookman Old Style"/>
          <w:sz w:val="20"/>
          <w:szCs w:val="20"/>
        </w:rPr>
        <w:t>FEL.SCHERL.</w:t>
      </w:r>
    </w:p>
    <w:p w:rsidR="003E1CD9" w:rsidRPr="00D06A05" w:rsidRDefault="003E1CD9">
      <w:pPr>
        <w:ind w:firstLine="680"/>
        <w:jc w:val="both"/>
        <w:rPr>
          <w:rFonts w:ascii="Bookman Old Style" w:hAnsi="Bookman Old Style"/>
          <w:sz w:val="20"/>
          <w:szCs w:val="20"/>
        </w:rPr>
      </w:pP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Tak byl jest dům ke službě Páně během osmi let a tří měsíců hoden svého určení vybudován, vysvěcen a nejslavněji otevřen – ale  dům co útočiště slepých ve velkolepém a smysluplném  měřítku teprve založen, započata jeho stavba a až koloběh času dovolil i jeho formální otevření (a to po rychlém rozmachu za necelé čtyři roky.).</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Popis ústavní kaple se všemi pozdějšími  doplňky až k dnešnímu stavu (1907) následuje níže.</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Při ústavu se nacházející kaple sv. Rafaela byla postavena 1838 podle návrhu zemřelého již stavitele Krannera.</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Základní kámen položila Jeho císařská  Výsost bývalý pan arcivévoda František Karel, v Pánu zesnulý otec Jeho Výsosti našeho císaře, současně s vysvěcením knížetem biskupem hrabětem ze Skarbek-Ankwiců, 18. září 1836.</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lastRenderedPageBreak/>
        <w:t>Uspořádání vnitřní výzdoby pochází od prof. rytíře z Führichů,  který ku malbě v kupoli, která představuje Boha Otce neseného anděly, majícího jako symbol Sv. Ducha na hrudi holubici.</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Komposice není krásná jen sama o sobě, ale je i označována za jedno z nejkrásnějších  Führichových děl.</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Velký hlavní obraz představuje žehnajícího Spasitele světa ,po jeho boku napravo Marii, matku Páně, nalevo pak Jana.</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K Marii se řadí sv. Alois z Gozagy, dále Karel Boromejský, Vincenc  Pauly a apoštol Pavel.</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Stěny mezi okny využil Führich velmi důvtipně k vymalování evangelistů.</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Čtyři koncové body stropu zobrazují velké andělské postavy 4 elementů.</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Všechny tyto malby vytvořil podle Führichových návrhů Vilém Kandler  ryzí fresko technikou. Boční stěny kaple zdobí čtyři velké nástěnné malby  hlavních okamžiků Kristova života: narození, ukřižování, vzkříšení a nanebevzetí; autorem první je František Sequens, druhé a třetí Antonín Lhota a čtvrté E.K.Liška.</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Dekorace pilířů, podstavců atd. pochází od malíře Friedricha Wachsmanna.</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Na mramorovém oltáři stojí mistrovské dílo sochaře Emanuela rytíře von Maxe: socha archanděla Rafaela, vytesaná v nadživotní velikosti z kararského mramoru.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   V nikách u pilířů jsou umístěny mramorové busty zakladatelů ústavu, které v různých obdobích postupně vytvořil také E.Max.(*20). Kromě toho se v kapli nachází Matka Boží Bolestná.</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Ve vestibulu se nachází busta Karla hr. Chotka, nejvyššího purkrabí Čech jako prvního protektora, vymodelovaná podle živého modelu r. 1856 v Drážďanech Emanuelem Maxem a profesorem Lenzem v Norimberku odlitá do kovu jakož i také v kovu odlitá busta  Maxe Egona knížete z Fürstenberků jako druhého protektora Klárova ústavu slepců.</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O umělcích, podílejících se na stavbě kaple, napsal v r.1857 Pavel Alois Klár následující: Na pilířích v nikách jsou umístěny busty zakladatelů  ústavu, zhotovené z kararského</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Velký a úžasný je ruch oněch  umění  znalých mužů  a mistrů české otčiny, které spoluzakladatel dokázal pro to získat, nadchnout a podnítit, takže vedeni jednou ideou pracovali harmonicky  na výzdobě kostela sv. Rafaela svými  pisátky nebo štětci, dláty, rydly, zednickými lžícemi  a hoblíky, s opravdovou účastí a uznání hodnou oddaností a stali se hodni díku současníků i potomstva. Uznání si zaslouží především páni Kulhánek, Kranner,  Führich, Kandler, Max, Wild a Grundler, kteří se, každý ve své umělecké sféře a všichni společně, se stejným patriotismem podíleli na stavbě kostela sv.Rafaela  a na novostavbě ústavu. Obzvláště musíme poděkovat Panu Vincencovi Kulhánkovi, c.k. stavebnímu inženýrovi, který veškeré plány kostela a  budovy ústavu navrhl a narýsoval, jak celek tak i detail, a – s ním i zdatnému architektovi a staviteli vysoce zdařilé novostavby, panu Josefu Krannerovi (nyní ve Vídni).  Pokud se týká interiéru náleží palma zásluh velmistrovi, panu Josefu Führichovi, profesoru na  c.k.  Akademii výtvarných umění ve Vídni.  A stejně tak i velenadanému vlasteneckému umělci, panu Wilhelmu    Kandlerovi, malíři  historie v Praze, který  Führichovým bohatým a významným  komposicím  propůjčil výraz a život jejich přenesením do barvy fresek.S právě tak slávy hodnou vytrvalostí  a uměleckou praxí provedli pánové Anton Wild a Anton Grundler (poslední již zesnulý) malebné ornamenty a výzdobu kaset,  a zbývá  zvláště jmenovat  mezi dobrodějce ústavu  pana malíře Wilda, pražského  usedlého měšťana a spolučlena  představenstva,  za jeho  mnohé pomocné  úsilí a věnování dubového, krásně lakovaného klekátka kostelu.(*21)</w:t>
      </w:r>
    </w:p>
    <w:p w:rsidR="003E1CD9" w:rsidRDefault="003E1CD9">
      <w:pPr>
        <w:ind w:firstLine="680"/>
        <w:jc w:val="both"/>
        <w:rPr>
          <w:rFonts w:ascii="Bookman Old Style" w:hAnsi="Bookman Old Style"/>
          <w:sz w:val="22"/>
        </w:rPr>
      </w:pPr>
      <w:r w:rsidRPr="003E1CD9">
        <w:rPr>
          <w:rFonts w:ascii="Bookman Old Style" w:hAnsi="Bookman Old Style"/>
          <w:sz w:val="22"/>
        </w:rPr>
        <w:t xml:space="preserve">Od 1. března 1832 , od kdy existují vedle sebe původem a určením, tendencí a rozsahem od základu různé ústavy slepců – totiž </w:t>
      </w:r>
      <w:r w:rsidRPr="003E1CD9">
        <w:rPr>
          <w:rFonts w:ascii="Bookman Old Style" w:hAnsi="Bookman Old Style"/>
          <w:i/>
          <w:sz w:val="22"/>
        </w:rPr>
        <w:t>Výchovný  a léčebný ústav pro slepé děti a zrakově choré</w:t>
      </w:r>
      <w:r w:rsidRPr="003E1CD9">
        <w:rPr>
          <w:rFonts w:ascii="Bookman Old Style" w:hAnsi="Bookman Old Style"/>
          <w:sz w:val="22"/>
        </w:rPr>
        <w:t xml:space="preserve"> na pražských Hradčanech a </w:t>
      </w:r>
      <w:r w:rsidRPr="003E1CD9">
        <w:rPr>
          <w:rFonts w:ascii="Bookman Old Style" w:hAnsi="Bookman Old Style"/>
          <w:i/>
          <w:sz w:val="22"/>
        </w:rPr>
        <w:t>Zaopatřovací a zaměstnávající ústav pro dospělé slepé</w:t>
      </w:r>
      <w:r w:rsidRPr="003E1CD9">
        <w:rPr>
          <w:rFonts w:ascii="Bookman Old Style" w:hAnsi="Bookman Old Style"/>
          <w:sz w:val="22"/>
        </w:rPr>
        <w:t xml:space="preserve"> na pražské Malé Straně, objevuje se v posledních pořízeních dvojznačnost, že totiž odkaz zní pouze „slepeckému ústavu“ a v průběhu let  se vyskytla  řada sporných legátů (+), které podle pravidel občanského zákoníku měly být rozděleny mezi oba ústavy stejným dílem. Avšak po čase ředitelství hradčanského ústavu předložilo   u c.k. zemského gubernia petici , aby případ od případu, když nebylo dosaženo konsensu, bylo kolidujícím dobročinným ústavům ponecháno na vůli uplatňovat své oboustranné nároky cestou civilního práva.Tato politováníhodná diference trvala plných deset let  až suma sporných legátů, z nichž plynoucí úroky ústavům unikaly, dostoupila značné výše. Vystupovat soudně proti druhému ústavu nepovažovalo  ředitelství zaopatřovacího ústavu  za důstojné. A tak Jeho císařská Výsost </w:t>
      </w:r>
      <w:r w:rsidRPr="003E1CD9">
        <w:rPr>
          <w:rFonts w:ascii="Bookman Old Style" w:hAnsi="Bookman Old Style"/>
          <w:sz w:val="22"/>
        </w:rPr>
        <w:lastRenderedPageBreak/>
        <w:t>zemský šéf arcivévoda se cítil pohnut, aby sestavil guberniální komisi, která měla  mezi oběma ústavy uskutečnit narovnání s ohledem na dosavadní a normu pro všechny budoucí sporné legáty, přičemž ústavní ředitel s přísežným zemským advokátem JUDr Janem Rozkošným (Johann Roskoschny) měli vystupovat  jako zmocnění právní zástupci zaopatřovacího ústavu. Arcivévodův odchod  z jeho vysokého postu, rozpuštění  c.k. zemského gubernia a následkem událostí roku 1848 zcela jinak se utvářejících dobových okolností však vyřešily tolik toužené a vyžadované jednání o vyrovnání, aniž by až do r. 1857 bylo dosaženo nějakého výsledku.(*22).</w:t>
      </w:r>
    </w:p>
    <w:p w:rsidR="00565DE1" w:rsidRPr="003E1CD9" w:rsidRDefault="00AD4CD9" w:rsidP="00565DE1">
      <w:pPr>
        <w:ind w:firstLine="680"/>
        <w:jc w:val="center"/>
        <w:rPr>
          <w:rFonts w:ascii="Bookman Old Style" w:hAnsi="Bookman Old Style"/>
          <w:sz w:val="22"/>
        </w:rPr>
      </w:pPr>
      <w:r>
        <w:rPr>
          <w:rFonts w:ascii="Bookman Old Style" w:hAnsi="Bookman Old Style"/>
          <w:noProof/>
          <w:sz w:val="22"/>
        </w:rPr>
        <w:drawing>
          <wp:anchor distT="0" distB="0" distL="114300" distR="114300" simplePos="0" relativeHeight="251659776" behindDoc="1" locked="0" layoutInCell="1" allowOverlap="1">
            <wp:simplePos x="0" y="0"/>
            <wp:positionH relativeFrom="column">
              <wp:posOffset>0</wp:posOffset>
            </wp:positionH>
            <wp:positionV relativeFrom="paragraph">
              <wp:posOffset>0</wp:posOffset>
            </wp:positionV>
            <wp:extent cx="5835650" cy="6993890"/>
            <wp:effectExtent l="19050" t="0" r="0" b="0"/>
            <wp:wrapTight wrapText="bothSides">
              <wp:wrapPolygon edited="0">
                <wp:start x="-71" y="0"/>
                <wp:lineTo x="-71" y="21533"/>
                <wp:lineTo x="21576" y="21533"/>
                <wp:lineTo x="21576" y="0"/>
                <wp:lineTo x="-71" y="0"/>
              </wp:wrapPolygon>
            </wp:wrapTight>
            <wp:docPr id="51" name="obrázek 51" descr="Scan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can0198"/>
                    <pic:cNvPicPr>
                      <a:picLocks noChangeAspect="1" noChangeArrowheads="1"/>
                    </pic:cNvPicPr>
                  </pic:nvPicPr>
                  <pic:blipFill>
                    <a:blip r:embed="rId15" cstate="print"/>
                    <a:srcRect/>
                    <a:stretch>
                      <a:fillRect/>
                    </a:stretch>
                  </pic:blipFill>
                  <pic:spPr bwMode="auto">
                    <a:xfrm>
                      <a:off x="0" y="0"/>
                      <a:ext cx="5835650" cy="6993890"/>
                    </a:xfrm>
                    <a:prstGeom prst="rect">
                      <a:avLst/>
                    </a:prstGeom>
                    <a:noFill/>
                    <a:ln w="9525">
                      <a:noFill/>
                      <a:miter lim="800000"/>
                      <a:headEnd/>
                      <a:tailEnd/>
                    </a:ln>
                  </pic:spPr>
                </pic:pic>
              </a:graphicData>
            </a:graphic>
          </wp:anchor>
        </w:drawing>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Spoluzakladatelka paní Rosina Klárová, rozená Schoen-ová, zemřela o půlnoci 24. ledna 1847 ve věku šedesáti devíti let. O tom, jak se od r.1808 starala a jak pracovala pro slepé děti vlasti  a čím byla  zejména od r. 1832 dospělým  pensionistům  jí spoluzaloženého a spoluřízeného ústavu bylo v krátkosti pojednáno v jednotlivých  výročních zprávách (1837, str.14-15; 1847, str.3-6).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Dne 28. září 1847 poctily ústav Jejich císařské Výsosti, nejjasnější synové pana arcivévody Karla  -mezi nimi i dnes panující Výsost císař František Josef I.- svou milostivou </w:t>
      </w:r>
      <w:r w:rsidRPr="003E1CD9">
        <w:rPr>
          <w:rFonts w:ascii="Bookman Old Style" w:hAnsi="Bookman Old Style"/>
          <w:sz w:val="22"/>
        </w:rPr>
        <w:lastRenderedPageBreak/>
        <w:t xml:space="preserve">návštěvou, přičemž se vznešení hosté ráčili tím nejpodrobnějším způsobem obeznámit se všemi novými založeními a zařízeními.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Milosrdné sestry se již před delší dobou několikrát vyjádřily, že dospěly ku stále více zneklidňujícímu poznatku, že jejich kongregace  není povolána k vnitřní domácí správě slepeckého ústavu . K tomu rovnou prohlásily, že by byly jen stěží převzaly ústav, kdyby bývaly byly mohly s takovou přesností předtím ozkusit individuelní vztahy  slepých , jak nyní,  po desetiletých bohatých zkušenostech se slepými, stále více  vychází najevo.</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Stejný stísňující pocit, jaký se na druhé straně vplížil i do mysli slepců, se dávno jako stále zřetelnější přesvědčení vyvíjel v srdci spoluzakladatelky, která se  tímto   zármutkem nijak netajila před synem, kterému se stejné poznatky z hlediska ředitele ústavu  samy od sebe nevnucovaly, protože jeho pozornost byla stále upřena na vnitřní blaho(byt) slepců.</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Milosrdné sestry ovšem své povinnosti v ústavu stále věrně plnily, se svou  sebeobětavou pečlivostí se  osvědčovaly  při případných onemocněních a slepí toto jejich láskyplné působení znali a oceňovali. Jenže přirozené sklony slepců nebyly s tak mnoha kongregačními pravidly slučitelné, ba klášterní duch milosrdných sester  působil  na  náturu slepých, jejichž duševní činnost při nedostatku vnějších dojmů je téměř zcela obrácena do jejich nitra, skličujícím a tísnivým vlivem – aniž by si ta či ona strana uvědomovala toho důvod. Základ všeho však zprvu  spočíval ve striktním zachovávání církevních stanov v protikladu k navyklému nenásilnému dodržování ústavního  domácího řádu ; odtud pak nepozorovaně povstávaly morální konflikty.</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 každém případě nebyla pohnutí sester nic víc a nic méně než tichými předzvěstmi  blížících se tíživých vztahů mezi kongregací a ústavem, které nalézaly živnou půdu ve kvasu doby.</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Nehledě na všechny politické otřesy bylo  r. 1848 rázně prosazeno uvolnění velké novostavby pro možnost nastěhování a zřízení studny v zahradě (namísto dosavadní, která se nacházela ve vestibulu).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Po duchovním administrátorovi a domovníkovi, kteří byli doposud jedinými obyvateli novostavby, přestěhovalo se do nové budovy kromě obslužného personálu také –1. května částečně, 24. července  1848 úplně- 27 slepých pensionistů a 3 strávníci jakož i 5 milosrdných sester.</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Protože v důsledku červnových událostí musely po delší čas na volné  prostoře před budovou novostavby dnem i nocí stanovat pod širým nebem  oddíly c.k. vojska, bylo  mužstvu ochotně poskytnuto k dočasnému použití několik ústavních místností. Stopy po stavu obležení jsou ostatně patrny na nové budově, jejíž do zahrady směřující okna byla poškozena  částečně bombardováním dne 13. června při střelbě  moždířů a kanonů  z nedaleko ležících bašt a částečně kulkami z pušek střílejících ze staroměstského břehu Vltavy.</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Co nikdo ani v nejmenším nepředpokládal, to se přihodilo uvnitř ústavu a v kruhu zde ubytovaných slepých. Peruť otřesného běhu času, rozdmýchána jsouc vnějšími vlivy , počala vanout i tady; dokonce i do těchto tichých stěn pronikla neblahá nadílka „konstituce“. Opojení svobodou a nacionální žárlivost rozdělily malou skupinu slepých ve dvě vášnivé strany. Až dosud bezelstná stvoření se ústy žvavých domácích lidí a sem proniknuvších denníků příliš brzy seznámila s blouznivými  hesly módní politiky a zdálo se, že patriarchální rodinný život, který byl zde byl domovem od otevření ústavu, bude zcela setřen. Slepci měli plná ústa rovnosti s ostatními občany státu, činili si nárok na petiční právo a od nynějška  jeho prostřednictvím uplatňovat  svá přání vůči milosrdným sestrám a ředitelství - zkrátka jestliže se  tenkrát  mezi vidoucími rozšiřovala téměř všeobecná politická netaktnost, tak mezi slepými v oněch dnech  panoval dokonalý Babylon, který lze  představit a popsat jako nikoli  komický a směšný, ale na druhé straně také ne křiklavý a  dosti odstrašující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Aby byl obhájen genius míru a slepí přivedeni  k poznání, že nastoupená cesta  oposice nebo násilí nevede ku slávě, ale nutně k jistému zmaru a že slepý vůbec není určen a schopen  veřejného, natož pak  politického shonu života – to byly v oné době  psychického zdivočení a anarchie, obtížné, mrzuté a  nade všechny představy  mučivé, ředitelstvím k řešení ukládané,  úkoly! Za takového stavu přirozeně následovalo všeobecné vyčerpání. Pobloudilí slepci se postupně připojovali k učení, příkladům a srdcím svých vedoucích a dobrodějů, učili se štítit a  obávat  svůdců a ředitelství si mohlo šťastně blahopřát , že uchlácholilo nebezpečné vášně, které v posvátných halách ubohých nešťastníků byly rozpoutány lidmi dvojznačného  smýšlení, fantasie a falešné religiosity.</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lastRenderedPageBreak/>
        <w:t>Z prožitého vzešlo morální poučení: ponechte slepci jeho nerušenou víru, jeho důvěru k dobrým lidem, jeho vděčnost  všem dobrodincům; nekalte čiré zrcadlo jeho duševního života; vzdalte ho všech  profánních a politických  myšlenek; semenem nenávisti a nacionálního sobectví neuvolňujte svazky, které ho víží k jeho slepým bratřím a osudovým soudruhům a tím i na ostatní vnější svět – tím se dopouštíte duševní vraždy na stvoření, jehož politováníhodné bytí, úzce sevřené hranicemi věčné noci, je  právě hodno  ochraňující lásky bližních a nejčistší, nejvyšší, nezištné lidské pomoci!(*23)</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K nastalým těžkým zkouškám se v té bouřlivé době ještě připojila zlá peněžní krise. Na konci roku 1847 byly půlročně  vypovězeny značné ústavní kapitálové účty </w:t>
      </w:r>
      <w:r w:rsidRPr="003E1CD9">
        <w:rPr>
          <w:rFonts w:ascii="Bookman Old Style" w:hAnsi="Bookman Old Style"/>
          <w:i/>
          <w:sz w:val="22"/>
        </w:rPr>
        <w:t xml:space="preserve">(položky) </w:t>
      </w:r>
      <w:r w:rsidRPr="003E1CD9">
        <w:rPr>
          <w:rFonts w:ascii="Bookman Old Style" w:hAnsi="Bookman Old Style"/>
          <w:sz w:val="22"/>
        </w:rPr>
        <w:t xml:space="preserve">a proto kvůli jejich okamžitému opětnému elocírování </w:t>
      </w:r>
      <w:r w:rsidRPr="003E1CD9">
        <w:rPr>
          <w:rFonts w:ascii="Bookman Old Style" w:hAnsi="Bookman Old Style"/>
          <w:i/>
          <w:sz w:val="22"/>
        </w:rPr>
        <w:t>(elongování-prodloužení?)</w:t>
      </w:r>
      <w:r w:rsidRPr="003E1CD9">
        <w:rPr>
          <w:rFonts w:ascii="Bookman Old Style" w:hAnsi="Bookman Old Style"/>
          <w:sz w:val="22"/>
        </w:rPr>
        <w:t xml:space="preserve"> byly zjištěny (</w:t>
      </w:r>
      <w:r w:rsidRPr="003E1CD9">
        <w:rPr>
          <w:rFonts w:ascii="Bookman Old Style" w:hAnsi="Bookman Old Style"/>
          <w:i/>
          <w:sz w:val="22"/>
        </w:rPr>
        <w:t>odhadnuty,stanoveny)</w:t>
      </w:r>
      <w:r w:rsidRPr="003E1CD9">
        <w:rPr>
          <w:rFonts w:ascii="Bookman Old Style" w:hAnsi="Bookman Old Style"/>
          <w:sz w:val="22"/>
        </w:rPr>
        <w:t>a zajištěny</w:t>
      </w:r>
      <w:r w:rsidRPr="003E1CD9">
        <w:rPr>
          <w:rFonts w:ascii="Bookman Old Style" w:hAnsi="Bookman Old Style"/>
          <w:i/>
          <w:sz w:val="22"/>
        </w:rPr>
        <w:t>(vyhledány</w:t>
      </w:r>
      <w:r w:rsidRPr="003E1CD9">
        <w:rPr>
          <w:rFonts w:ascii="Bookman Old Style" w:hAnsi="Bookman Old Style"/>
          <w:sz w:val="22"/>
        </w:rPr>
        <w:t>,</w:t>
      </w:r>
      <w:r w:rsidRPr="003E1CD9">
        <w:rPr>
          <w:rFonts w:ascii="Bookman Old Style" w:hAnsi="Bookman Old Style"/>
          <w:i/>
          <w:sz w:val="22"/>
        </w:rPr>
        <w:t>zabezpečeny)</w:t>
      </w:r>
      <w:r w:rsidRPr="003E1CD9">
        <w:rPr>
          <w:rFonts w:ascii="Bookman Old Style" w:hAnsi="Bookman Old Style"/>
          <w:sz w:val="22"/>
        </w:rPr>
        <w:t xml:space="preserve"> potřebné pragmatické hypotéky. V tomto okamžiku propukly březnové události, jejichž následkem, zde i všude jinde, nemohly být od majitelů hypoték ve lhůtě splatnosti zpětně zaplaceny vypovězené kapitálie </w:t>
      </w:r>
      <w:r w:rsidRPr="003E1CD9">
        <w:rPr>
          <w:rFonts w:ascii="Bookman Old Style" w:hAnsi="Bookman Old Style"/>
          <w:i/>
          <w:sz w:val="22"/>
        </w:rPr>
        <w:t>(majitelé hypoték nemohli ve lhůtě splatnosti  zpětně zaplatit vypovězené kapitálie)</w:t>
      </w:r>
      <w:r w:rsidRPr="003E1CD9">
        <w:rPr>
          <w:rFonts w:ascii="Bookman Old Style" w:hAnsi="Bookman Old Style"/>
          <w:sz w:val="22"/>
        </w:rPr>
        <w:t xml:space="preserve"> , nýbrž z jejich strany následovaly naléhavé požadavky, aby se složením kapitálií bylo po neurčitou dobu posečkáno. Nesnáze, jaké s tím nastaly, byly „bezbřehé a nepopsatelné“, protože se nebylo vstavu, aby poté prudce naléhajícím stranám  následovaly   k opětnému elocírování zajištěné fondové peníze. Všechny cesty k nápravě se zdály být náhle odříznuty  a ústav by byl bez masivního zprostředkování, přímluv a záruk některých přátel jen těžko ve zdraví vyšel z tak tvrdých finančních bojů  bez rozpuštění nebo přinejmenším bez trpkých, o dlouhá léta působících ztrát.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Následkem smutných červnových událostí také bylo, že c.k. zemské vojenské velitelství předložilo ředitelství naléhavý požadavek, aby  tak rychle co jen bude možno provedlo  přestěhování ústavu ze staré budovy do nové a uprázdněný  starý ústavní dům, který měl být beztak pronajat privátním stranám, pronajmout c.k. vojenskému eráru. A tak byla za nekonečné námahy, s těžce získanými peněžními prostředky, prováděna co nejrychlejší úprava novostavby do nejnutnějšího stavu, pak následovalo stěhování a sotva se tak stalo, byla stará budova neprodleně, a to proti oboustranné nájemní smlouvě se čtvrtletní výpovědní lhůtou  (dd. 3. října 1848) přenechána  c.k. vojenskému eráru. (*24)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Řetěz utrpení tohoto neblahého roku ostatně ještě nekončil. V listopadu vzbudily úřední revise místností náhlé obavy, že ústavní  novostavba by mohla být spěšně vyklizena a jí obývající slepci by museli být ubytováni někde ve městě  v nájmu, protože ústavní dům byl vyhlédnut jako vhodný pro cholerový špitál pro Malou Stranu. Úděs však byl bezdůvodný; opakované námitky nakonec dosáhly toho, že do jednoho zdejšího poschodí museli být přijati chovanci italského starobince a později Spolku šlechtičen; co představovalo nepřekonatelnou obtíž tedy pominulo a ředitelství, slepí a pečovatelsko-obslužný personál z toho vyšel s týdny zadržovaným duševní úzkostí.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Ač každému  soudně myslícímu je  málo   pochopitelné,  jak v rozlehlém městě</w:t>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r>
      <w:r w:rsidRPr="003E1CD9">
        <w:rPr>
          <w:rFonts w:ascii="Bookman Old Style" w:hAnsi="Bookman Old Style"/>
          <w:sz w:val="22"/>
        </w:rPr>
        <w:tab/>
        <w:t>, aniž je k tomu donucen nebezpečím se strany nepřátel nebo zvlášť mimořádnými důvody , by se mohl odvážit a odpovídat se za zásahy do posvátného asylu a plně poctivého vlastnictví slepých. tak se s ročně opakovaly stejné úklady, proti kterým, s hlediska morálního práva by se daly vznášet ty nejtěžší námitky.</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S nástupem jara 1849 byla právě  vehementně zahájena kvůli politickým událostem nutně odsunutá stavba zahradního domu poblíž Daliborky – k němuž  19. dubna položili základní kámen tři synové ředitele ústavu– když následujícího dne o šesté hodině odpolední si přišli prohlédnout zahradu a začatou novostavbu Jeho Výsost císař Ferdinand v doprovodu Jeho císařské Výsosti pana arcivévody Františka Karla, což mohlo být příznivým znamením. Stavba postupovala tak zčerstva, že přes zimu sem již mohli být nakvartýrováni, pro zajištění majetku, zahradník s jedním pomocníkem. Aby byla zhodnocena zelená píce, pro ústav získáno dobré mléko a také snadno opatřována mrva  bylo s novým domem spojeno i malé hospodářství.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Právě  koncem roku se vynořily nové starosti, které se zdály ústav rušit a znepokojovat v jeho vnitřních prostorech. Domnívali se totiž, že místnosti biskupského semináře budou muset být užity pro vojenské účely a tak pro tento případ mělo být jedno patro v novostavbě zcela vyprázdněno pro ubytování části alumnů(+). Této katastrofě  bylo pohlíženo vstříc s o to větší úzkostí jako  poměry  novostavby  provedení takového předsevzetí, by se  narazilo na  nekonečné, ústav téměř zničující těžkosti. Na štěstí vše  zůstalo jen pouhým úlekem. Avšak stále ještě nikdo nenahlédl, jak to, že aby  bylo pomoženo jiným, tak zde je snaha, a lze  </w:t>
      </w:r>
      <w:r w:rsidRPr="003E1CD9">
        <w:rPr>
          <w:rFonts w:ascii="Bookman Old Style" w:hAnsi="Bookman Old Style"/>
          <w:sz w:val="22"/>
        </w:rPr>
        <w:lastRenderedPageBreak/>
        <w:t xml:space="preserve">vytlačovat slepce z asylu, který vznikl výslovně ze  šlechetných dobročinných srdcí, po více jak dvanáctileté neustálé práci a zápasení, z namáhavě vyžebraných příspěvků bez jiné  podpory, a byl, a ještě je, absolutně poctivě nabytým majetkem slepých.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Že v dobročinných ústavech se přihází tu a tam přechodné třenice a domácí spory, jistě není ničím novým. Ústavy jsou morálními tělesy, následkem toho organismem a podléhají svým občasným nemocem. U slepých není zajisté na excesy co pomýšlet, ale klamavé  bludy roku 1848, jejichž prameny byly, doufejme, úplně utěsněny, vyvolaly dodatečný rozruch.</w:t>
      </w:r>
    </w:p>
    <w:p w:rsidR="003E1CD9" w:rsidRDefault="003E1CD9">
      <w:pPr>
        <w:ind w:firstLine="680"/>
        <w:jc w:val="both"/>
        <w:rPr>
          <w:rFonts w:ascii="Bookman Old Style" w:hAnsi="Bookman Old Style"/>
          <w:sz w:val="22"/>
        </w:rPr>
      </w:pPr>
      <w:r w:rsidRPr="003E1CD9">
        <w:rPr>
          <w:rFonts w:ascii="Bookman Old Style" w:hAnsi="Bookman Old Style"/>
          <w:sz w:val="22"/>
        </w:rPr>
        <w:t xml:space="preserve">Od r.1843 byla paní vrchní ustanovená ekonomkou domu milosrdná sestra Louise Ficker z Budějovic,  která se přesto svědomitě starala o slepé,ale nedokázala  bohužel , aby jí všichni slepí ústavu byli rovnoměrně nakloněni. Několikrát již bylo připomínáno  přání ,   že by se mohla vyměnit s ekonomkou ústavu; protože však nemohl být  nalezen žádný pádný důvod ke všeobecnému souhlasu, bylo nato s tichou obezřelostí přijato , že připomínané změně nebude prozatím dán průchod. Rok 1848  bezděky přidal na  síle citů </w:t>
      </w:r>
    </w:p>
    <w:p w:rsidR="003E1CD9" w:rsidRDefault="00AD4CD9">
      <w:pPr>
        <w:ind w:firstLine="680"/>
        <w:jc w:val="center"/>
        <w:rPr>
          <w:rFonts w:ascii="Bookman Old Style" w:hAnsi="Bookman Old Style"/>
          <w:i/>
          <w:sz w:val="20"/>
          <w:szCs w:val="20"/>
        </w:rPr>
      </w:pPr>
      <w:r>
        <w:rPr>
          <w:rFonts w:ascii="Bookman Old Style" w:hAnsi="Bookman Old Style"/>
          <w:noProof/>
          <w:sz w:val="22"/>
        </w:rPr>
        <w:drawing>
          <wp:anchor distT="0" distB="0" distL="114300" distR="114300" simplePos="0" relativeHeight="251652608" behindDoc="1" locked="0" layoutInCell="1" allowOverlap="1">
            <wp:simplePos x="0" y="0"/>
            <wp:positionH relativeFrom="column">
              <wp:posOffset>44450</wp:posOffset>
            </wp:positionH>
            <wp:positionV relativeFrom="paragraph">
              <wp:posOffset>32385</wp:posOffset>
            </wp:positionV>
            <wp:extent cx="6473825" cy="4026535"/>
            <wp:effectExtent l="19050" t="0" r="3175" b="0"/>
            <wp:wrapTight wrapText="bothSides">
              <wp:wrapPolygon edited="0">
                <wp:start x="-64" y="0"/>
                <wp:lineTo x="-64" y="21460"/>
                <wp:lineTo x="21611" y="21460"/>
                <wp:lineTo x="21611" y="0"/>
                <wp:lineTo x="-64" y="0"/>
              </wp:wrapPolygon>
            </wp:wrapTight>
            <wp:docPr id="40" name="obrázek 40" descr="Něm-u-Dalibor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ěm-u-Daliborky"/>
                    <pic:cNvPicPr>
                      <a:picLocks noChangeAspect="1" noChangeArrowheads="1"/>
                    </pic:cNvPicPr>
                  </pic:nvPicPr>
                  <pic:blipFill>
                    <a:blip r:embed="rId16"/>
                    <a:srcRect/>
                    <a:stretch>
                      <a:fillRect/>
                    </a:stretch>
                  </pic:blipFill>
                  <pic:spPr bwMode="auto">
                    <a:xfrm>
                      <a:off x="0" y="0"/>
                      <a:ext cx="6473825" cy="4026535"/>
                    </a:xfrm>
                    <a:prstGeom prst="rect">
                      <a:avLst/>
                    </a:prstGeom>
                    <a:noFill/>
                    <a:ln w="9525">
                      <a:noFill/>
                      <a:miter lim="800000"/>
                      <a:headEnd/>
                      <a:tailEnd/>
                    </a:ln>
                  </pic:spPr>
                </pic:pic>
              </a:graphicData>
            </a:graphic>
          </wp:anchor>
        </w:drawing>
      </w:r>
      <w:r w:rsidR="00E03DB9">
        <w:rPr>
          <w:rFonts w:ascii="Bookman Old Style" w:hAnsi="Bookman Old Style"/>
          <w:i/>
          <w:sz w:val="20"/>
          <w:szCs w:val="20"/>
        </w:rPr>
        <w:t xml:space="preserve">VLOŽENÁ </w:t>
      </w:r>
      <w:r w:rsidR="003E1CD9" w:rsidRPr="00E03DB9">
        <w:rPr>
          <w:rFonts w:ascii="Bookman Old Style" w:hAnsi="Bookman Old Style"/>
          <w:i/>
          <w:sz w:val="20"/>
          <w:szCs w:val="20"/>
        </w:rPr>
        <w:t>ILUSTRACE:</w:t>
      </w:r>
      <w:r w:rsidR="00E03DB9">
        <w:rPr>
          <w:rFonts w:ascii="Bookman Old Style" w:hAnsi="Bookman Old Style"/>
          <w:i/>
          <w:sz w:val="20"/>
          <w:szCs w:val="20"/>
        </w:rPr>
        <w:t xml:space="preserve"> </w:t>
      </w:r>
      <w:r w:rsidR="003E1CD9" w:rsidRPr="00E03DB9">
        <w:rPr>
          <w:rFonts w:ascii="Bookman Old Style" w:hAnsi="Bookman Old Style"/>
          <w:i/>
          <w:sz w:val="20"/>
          <w:szCs w:val="20"/>
        </w:rPr>
        <w:t>ZAHRADNÍ  DŮM POBLÍŽ DALIBORKY</w:t>
      </w:r>
    </w:p>
    <w:p w:rsidR="00E03DB9" w:rsidRPr="00D06A05" w:rsidRDefault="00E03DB9">
      <w:pPr>
        <w:ind w:firstLine="680"/>
        <w:jc w:val="center"/>
        <w:rPr>
          <w:rFonts w:ascii="Bookman Old Style" w:hAnsi="Bookman Old Style"/>
          <w:sz w:val="20"/>
          <w:szCs w:val="20"/>
        </w:rPr>
      </w:pPr>
    </w:p>
    <w:p w:rsidR="003E1CD9" w:rsidRPr="003E1CD9" w:rsidRDefault="003E1CD9">
      <w:pPr>
        <w:jc w:val="both"/>
        <w:rPr>
          <w:rFonts w:ascii="Bookman Old Style" w:hAnsi="Bookman Old Style"/>
          <w:sz w:val="22"/>
        </w:rPr>
      </w:pPr>
      <w:r w:rsidRPr="003E1CD9">
        <w:rPr>
          <w:rFonts w:ascii="Bookman Old Style" w:hAnsi="Bookman Old Style"/>
          <w:sz w:val="22"/>
        </w:rPr>
        <w:t xml:space="preserve">slepých a k oné často žádané výměně s ekonomkou ústavu se  stále nechtělo přistoupit, takže nyní část  pensionistů připadlo na zločinnou myšlenku spáchání něčeho, co by onu změnu muselo přivodit samu od sebe.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V létě 1850 mělo v ústavu dojít k několika opatřením, o kterých nebylo slepým známo, zda se tak děje s vědomím ředitelství. A tak se stalo, že jednou či několikrát vyklouzly  k tomu se vztahující hrozivé  výroky; jednoho dne se však slepci shromáždili , aby si vyžádali od ekonomky ústavu určité informace a když jim to bylo odepřeno, tak nenáležitým, odbojným způsobem zašli tak daleko, že jmenovaná milosrdná sestra  musela  diskusi přerušit a slepým utéct, aby se vyhnula skutečné insultaci. O osmé hodině ranní (bylo 22.června) se objevila v bytě ředitele, který se dle své povinnosti neprodleně  vydal do ústavu. Hluboká bolest  naplňuje pisatele, jenž zde musí zaznamenat, že následkem tohoto nepředvídané zarmucují události bylo šest slepců za trest okamžitě z ústavu propuštěno a s vlastními konvoajanty(+) a příležitostmi(+) odesláni do svých domovských obcí – ti samí, kteří se tvrdošíjně snažili prosadit personální výměnu ekonomky a nyní způsobili, že milosrdné sestry byly svou představenou z ústavu odvolány navždy. Potom, co zúčastnění slepci byli potrestáni právě tak trpce jako exemplárně, byla sestavena rozhodná  žádost o provedení výměny ekonomky ; žádost však byla odmítnuta s vysvětlením, že sestry  hodlají  být ponechány v ústavu jen tehdy, jestliže ten by byl s dosavadní ekonomkou zcela spokojen.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lastRenderedPageBreak/>
        <w:t>Že na tuto podmínku nebylo lze přistoupit bylo  ospravedlněno  důvodnou obavou , že dříve či později by byly vyvolány nové excesy, které by ústavu přivodily jeho rozpuštění. Jenom proto, aby  ústav nezabředl do momentálních velkých nesnází, bylo stanoveno, že   milosrdné sestry  zde pobudou ještě čtyři týdny,  a nakonec  tyto (totiž ekonomka Louise Ficker a čtyři jiné sestry) dne 23. července 1850 o 5. hodině odpolední ústav navždy opustily, aby se ve svém mateřském domě  ujaly jiných úkolů.</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Když správa ústavu působila  ve všech jeho součástech právě tak účinně, jako  když byla zavedena zakladatelem a spoluzakladatelkou a jimi sledována a řízena až do září 1837, nevyžadovaly poměry v ústavu jiných změn.(*25).</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Za pozdního podzimu tohoto roku ohrozila hlavní město znovu epidemie cholery. To mělo za následek, že v různých částech města byly vyhledány všechny vhodné a prostorné budovy a zabrány jako civilní a vojenské cholerové špitály. Úzkost a bída roku 1848 se opět navrátily, ale bohužel mnohem mocněji než tenkrát. Vždyť nyní bylo požadováno kompletní vyprázdnění novostavby a ubytování všech slepců do místností  teprve v Praze a jejím okolí   vyhledávaných a pronajímaných. Protože téměř nikde nebyly větší ubytovací prostory volné, zdálo se  jen myslitelné ubytovat slepce  v odtržených odděleních na různých místech. Nadto za  smutné okolnosti, že po celé dva měsíce nebyla možná žádná příprava na nadcházející zimu, vtrhlo do ústavu zoufalé poraženectví . Avšak stejný strážný duch, který v r. 1848 a 1849 bděl nad hlavami slepých, projevil se i tentokrát (a právě tak znovu    i v r. 1854) jako útočiště a štít , který dokáže ubránit a zaštítit  ústav před tím, o co bezcitná bezohlednost vůči němu pokouší, před invasí každého druhu!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Rok 1853 začal instalací nových varhan, objednaných a  postavených u mistra pana Josepha Prediger-a v Albrechtsdorfu. Nové varhany byly sestaveny  v průběhu léta a podzimu 1858 a 4. října téhož roku  – při vzpomínkové slavnosti otevření ústavu -  slavnostně vysvěceny.</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Koncem roku 1854 se po čtvrté za posledních šest let opakovalo, že slepí byli opětovným propuknutím epidemie cholery vylekáni vystěhováním ze zaopatřovacího ústavu. Ani  tentokrát nebyl kladen odpor pokušení připisovat ředitelství přenechání ústavní budovy pro špitální účely, a to  se proto cítilo být  nuceno dne 8. října 1854 vznést  proti takovému, před forem lidskosti a práva  nezodpovědnému smýšlení – s poukazem na častěji osvědčenou ochotou ředitelství, přinést v zájmu veřejnosti každou oběť – energické námitky. Síla pravdy v tomto obranném dopise vyslovené, totiž že nikomu nenáleží  právo, aby někdy vytlačil slepce z jejich namáhavě získaného vlastnictví, a k tomu ujištění, že ústav, pokud to vyžaduje blaho země a má k tomu i možnost, jsa  roven každému občanovi státu nikdy nebude otálet a  podřídí se okolnostem  a  vyšším účelům  – už jen proto, že sám je dílem  lásky domoviny –dopadly dostatečně ztěžka na misky vah, aby vystupující bouřková mračna  byla šťastně odvedena. Snad nastávající příští bude vůči zcela z dobročinných darů rozkvetlému humanitárnímu  ústavu, který patří hlavnímu městu, zemi i obyvatelstvu, šetrnější a moudřejší, a je právem a povinností ředitelství  bránit ho veškerými zbraněmi proti každému, který by projevil svémocný zálusk odebrat pensionistům otcovský dům, ubohé slepce odstrčit do neznámých, cizích míst a vydat je všanc temnému světu gnómů s jeho slepou náhodou. Běda, nyní i v budoucnu, každému bezcitnému prospěcháři, který by se ještě jednou řekl slovo a bez potřeby se chopil myšlenky na zabrání svatyně, která, jako tento ústav zbudovaný geniem  dobročinnosti pouze pro slepé,   své první i poslední poslání má obsaženo sama v sobě! – Tento povzdech zajisté sdílí i každý lidumil.</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Období od roku 1855 až do okamžiku jubilejní oslavy 25.letého trvání ústavu proběhlo bez zmínky hodných událostí.</w:t>
      </w:r>
    </w:p>
    <w:p w:rsidR="003E1CD9" w:rsidRPr="003E1CD9" w:rsidRDefault="003E1CD9">
      <w:pPr>
        <w:ind w:firstLine="680"/>
        <w:jc w:val="both"/>
        <w:rPr>
          <w:rFonts w:ascii="Bookman Old Style" w:hAnsi="Bookman Old Style"/>
          <w:sz w:val="22"/>
        </w:rPr>
      </w:pPr>
    </w:p>
    <w:p w:rsidR="003E1CD9" w:rsidRPr="00D06A05" w:rsidRDefault="003E1CD9">
      <w:pPr>
        <w:ind w:firstLine="680"/>
        <w:jc w:val="center"/>
        <w:rPr>
          <w:rFonts w:ascii="Bookman Old Style" w:hAnsi="Bookman Old Style"/>
          <w:b/>
          <w:sz w:val="28"/>
        </w:rPr>
      </w:pPr>
      <w:r w:rsidRPr="00D06A05">
        <w:rPr>
          <w:rFonts w:ascii="Bookman Old Style" w:hAnsi="Bookman Old Style"/>
          <w:b/>
          <w:sz w:val="28"/>
        </w:rPr>
        <w:t xml:space="preserve">DVACETIPĚTILETÉ JUBILEUM </w:t>
      </w:r>
    </w:p>
    <w:p w:rsidR="003E1CD9" w:rsidRPr="003E1CD9" w:rsidRDefault="003E1CD9">
      <w:pPr>
        <w:ind w:firstLine="680"/>
        <w:jc w:val="center"/>
        <w:rPr>
          <w:rFonts w:ascii="Bookman Old Style" w:hAnsi="Bookman Old Style"/>
          <w:sz w:val="28"/>
        </w:rPr>
      </w:pPr>
      <w:r w:rsidRPr="003E1CD9">
        <w:rPr>
          <w:rFonts w:ascii="Bookman Old Style" w:hAnsi="Bookman Old Style"/>
          <w:sz w:val="28"/>
        </w:rPr>
        <w:t>dne 4. října 1857.</w:t>
      </w:r>
    </w:p>
    <w:p w:rsidR="003E1CD9" w:rsidRPr="00D06A05" w:rsidRDefault="003E1CD9">
      <w:pPr>
        <w:ind w:firstLine="680"/>
        <w:jc w:val="center"/>
        <w:rPr>
          <w:rFonts w:ascii="Bookman Old Style" w:hAnsi="Bookman Old Style"/>
          <w:sz w:val="22"/>
          <w:szCs w:val="22"/>
        </w:rPr>
      </w:pPr>
      <w:r w:rsidRPr="00D06A05">
        <w:rPr>
          <w:rFonts w:ascii="Bookman Old Style" w:hAnsi="Bookman Old Style"/>
          <w:sz w:val="22"/>
          <w:szCs w:val="22"/>
        </w:rPr>
        <w:t xml:space="preserve">(Ze slavnostní zprávy Pavla Aloise Klára)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Jako svátky dětství, jara života, naplněné nepomíjitelnou vůní růží, tak i důstojná, dlouho očekávaná oslava jubilea, rovna večerní záři, projasňuje pozemské nebe v čase mužnosti a kmetství. To lze v památný den 4. října padesátého sedmého roku XIX.století vztáhnout  zejména na zaopatřovací slepecký ústav.</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Již v srpnu 1857 třepotaly se v pražských časopisech líbezní poslové slavnosti, hned poté i ve vídeňských a jiných žurnálech,vydechujíce radost a vzbuzujíce účast. První hlas zazněl v</w:t>
      </w:r>
      <w:r w:rsidRPr="003E1CD9">
        <w:rPr>
          <w:rFonts w:ascii="Bookman Old Style" w:hAnsi="Bookman Old Style"/>
          <w:i/>
          <w:sz w:val="22"/>
        </w:rPr>
        <w:t xml:space="preserve"> Prager Zeitung </w:t>
      </w:r>
      <w:r w:rsidRPr="003E1CD9">
        <w:rPr>
          <w:rFonts w:ascii="Bookman Old Style" w:hAnsi="Bookman Old Style"/>
          <w:sz w:val="22"/>
        </w:rPr>
        <w:t xml:space="preserve">z 15. září 1857, čís. 218 řka následující: „´Zaopatřovací a </w:t>
      </w:r>
      <w:r w:rsidRPr="003E1CD9">
        <w:rPr>
          <w:rFonts w:ascii="Bookman Old Style" w:hAnsi="Bookman Old Style"/>
          <w:sz w:val="22"/>
        </w:rPr>
        <w:lastRenderedPageBreak/>
        <w:t>zaměstnávající  ústav  pro dospělé slepé v Čechách´ oslavuje letošního 4. října dvaceti pětileté výročí svého trvání. Bude to povznášející památný svátek pro hlavní město, mezi jehož humanitárními ústavy  tento dobročinný institut zaujímá právě tak vynikající jako skromné postavení. Pozoruhodné je, že v průběhu roku 1857 se zdejší ´Privátní institut pro slepé děti a zrakově choré´ těší padesátiletému trvání (byv v r. 1807 založen Platzer-em, Máder-em, profesorem Klárem a Kalinou von Jäthenstein),´Zaopatřovací  a zaměstnávající ústav pro dospělé slepé´ –kromě Vídně po dlouhá léta jediný v monarchii-  má za sebou první čtvrtstoletí své existence. Oba ústavy, ve své podstatě zcela rozdílné, nezávisle a samostatně působící vedl sebe, avšak vzájemně se dobrodějně doplňujíce , chvalně  horlivě soupeří  ve sledování svého poslání. Navzdory tomu v čase rozkvětu před pětadvaceti lety však ´Zaopatřovací a zaměstnávající ústav´ nedosáhl  materielního vrcholu, k jakému ho jeho výkony opravňovaly. Podíl činnosti ve velkém zůstává stále jen přáním. Blížící se slavnost by proto mohla být lidumilům  vítanou příležitostí k dobročinnosti! Jako je v ústavu dostatek místa pro mnoho slepých, tak ve spolku je dost místa pro mnoho přispívajících  členů.“</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Podobně účastnou formou se vyjadřuje Saphir-ův žurnál </w:t>
      </w:r>
      <w:r w:rsidRPr="003E1CD9">
        <w:rPr>
          <w:rFonts w:ascii="Bookman Old Style" w:hAnsi="Bookman Old Style"/>
          <w:i/>
          <w:sz w:val="22"/>
        </w:rPr>
        <w:t xml:space="preserve">Der Humorist </w:t>
      </w:r>
      <w:r w:rsidRPr="003E1CD9">
        <w:rPr>
          <w:rFonts w:ascii="Bookman Old Style" w:hAnsi="Bookman Old Style"/>
          <w:sz w:val="22"/>
        </w:rPr>
        <w:t xml:space="preserve"> ve 252. čísle z 20. září 1857:</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„´Zaopatřovací a zaměstnávající ústav pro dospělé slepé v Čechách´oslaví 4. října t. r.  jubileum dvaceti pěti let svého trvání. založený jak známo profesorem Dr. Aloysem Klárem, se z nepatrného zrníčka postupně povznesl v květ, který vlastence a lidumily naplňuje  hrdostí a radostí. Od otevření tohoto ústavu v roce 1832 se počet nadačních míst rozmnožil z 5 na 32. S neúnavnou horlivostí a se vskutku podivuhodnou vytrvalostí pokračuje současný ředitel , známý i  v širších kruzích vydáváním své ročenky </w:t>
      </w:r>
      <w:r w:rsidRPr="003E1CD9">
        <w:rPr>
          <w:rFonts w:ascii="Bookman Old Style" w:hAnsi="Bookman Old Style"/>
          <w:i/>
          <w:sz w:val="22"/>
        </w:rPr>
        <w:t>Libussa</w:t>
      </w:r>
      <w:r w:rsidRPr="003E1CD9">
        <w:rPr>
          <w:rFonts w:ascii="Bookman Old Style" w:hAnsi="Bookman Old Style"/>
          <w:sz w:val="22"/>
        </w:rPr>
        <w:t xml:space="preserve"> , c.k. krajský rada Pavel Alois Klár, v krásném díle svého otce  nedbaje překážek, jež mu jsou se všech stran nastavovány. </w:t>
      </w:r>
    </w:p>
    <w:p w:rsidR="003E1CD9" w:rsidRPr="003E1CD9" w:rsidRDefault="003E1CD9">
      <w:pPr>
        <w:ind w:firstLine="680"/>
        <w:jc w:val="center"/>
        <w:rPr>
          <w:rFonts w:ascii="Bookman Old Style" w:hAnsi="Bookman Old Style"/>
          <w:sz w:val="22"/>
        </w:rPr>
      </w:pPr>
    </w:p>
    <w:p w:rsidR="003E1CD9" w:rsidRPr="003E1CD9" w:rsidRDefault="003E1CD9">
      <w:pPr>
        <w:ind w:firstLine="680"/>
        <w:jc w:val="center"/>
        <w:rPr>
          <w:rFonts w:ascii="Bookman Old Style" w:hAnsi="Bookman Old Style"/>
          <w:sz w:val="20"/>
        </w:rPr>
      </w:pPr>
      <w:r w:rsidRPr="003E1CD9">
        <w:rPr>
          <w:rFonts w:ascii="Bookman Old Style" w:hAnsi="Bookman Old Style"/>
          <w:sz w:val="20"/>
        </w:rPr>
        <w:t>Jen pomalu rozkvétá dobro na této zemi</w:t>
      </w:r>
    </w:p>
    <w:p w:rsidR="003E1CD9" w:rsidRPr="003E1CD9" w:rsidRDefault="003E1CD9">
      <w:pPr>
        <w:ind w:firstLine="680"/>
        <w:jc w:val="center"/>
        <w:rPr>
          <w:rFonts w:ascii="Bookman Old Style" w:hAnsi="Bookman Old Style"/>
          <w:sz w:val="20"/>
        </w:rPr>
      </w:pPr>
      <w:r w:rsidRPr="003E1CD9">
        <w:rPr>
          <w:rFonts w:ascii="Bookman Old Style" w:hAnsi="Bookman Old Style"/>
          <w:sz w:val="20"/>
        </w:rPr>
        <w:t>podobno květině pod spouští trosek.</w:t>
      </w:r>
    </w:p>
    <w:p w:rsidR="003E1CD9" w:rsidRPr="003E1CD9" w:rsidRDefault="003E1CD9">
      <w:pPr>
        <w:ind w:firstLine="680"/>
        <w:jc w:val="center"/>
        <w:rPr>
          <w:rFonts w:ascii="Bookman Old Style" w:hAnsi="Bookman Old Style"/>
          <w:sz w:val="20"/>
        </w:rPr>
      </w:pPr>
      <w:r w:rsidRPr="003E1CD9">
        <w:rPr>
          <w:rFonts w:ascii="Bookman Old Style" w:hAnsi="Bookman Old Style"/>
          <w:sz w:val="20"/>
        </w:rPr>
        <w:t>Nikoli netrpělivě! Vše ještě nastane,</w:t>
      </w:r>
    </w:p>
    <w:p w:rsidR="003E1CD9" w:rsidRPr="003E1CD9" w:rsidRDefault="003E1CD9">
      <w:pPr>
        <w:ind w:firstLine="680"/>
        <w:jc w:val="center"/>
        <w:rPr>
          <w:rFonts w:ascii="Bookman Old Style" w:hAnsi="Bookman Old Style"/>
          <w:sz w:val="22"/>
        </w:rPr>
      </w:pPr>
      <w:r w:rsidRPr="003E1CD9">
        <w:rPr>
          <w:rFonts w:ascii="Bookman Old Style" w:hAnsi="Bookman Old Style"/>
          <w:sz w:val="20"/>
        </w:rPr>
        <w:t>co dere se ven z plné hrudi</w:t>
      </w:r>
      <w:r w:rsidRPr="003E1CD9">
        <w:rPr>
          <w:rFonts w:ascii="Bookman Old Style" w:hAnsi="Bookman Old Style"/>
          <w:sz w:val="22"/>
        </w:rPr>
        <w:t>.</w:t>
      </w:r>
    </w:p>
    <w:p w:rsidR="003E1CD9" w:rsidRPr="003E1CD9" w:rsidRDefault="003E1CD9">
      <w:pPr>
        <w:ind w:firstLine="680"/>
        <w:jc w:val="center"/>
        <w:rPr>
          <w:rFonts w:ascii="Bookman Old Style" w:hAnsi="Bookman Old Style"/>
          <w:sz w:val="22"/>
        </w:rPr>
      </w:pP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A to přejeme ku blahu oněch přečetných nejubožejších – slepcům- přejeme to z celého srdce, zejména tomuto ještě se rozvíjejícímu ústavu. Kéž by se mu při této příležitosti oslav jubilea dostalo od zámožných a šlechetných mocné podpory! Kéž by  se zakladatelova myšlenka  poskytnout  všem ubohým  slepcům  širé české země přístřeší, zaměstnání a šťastnější život stala doopravdy brzo skutečností!“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A vídeňský </w:t>
      </w:r>
      <w:r w:rsidRPr="003E1CD9">
        <w:rPr>
          <w:rFonts w:ascii="Bookman Old Style" w:hAnsi="Bookman Old Style"/>
          <w:i/>
          <w:sz w:val="22"/>
        </w:rPr>
        <w:t xml:space="preserve">Wanderer </w:t>
      </w:r>
      <w:r w:rsidRPr="003E1CD9">
        <w:rPr>
          <w:rFonts w:ascii="Bookman Old Style" w:hAnsi="Bookman Old Style"/>
          <w:sz w:val="22"/>
        </w:rPr>
        <w:t>ze stejného dne, čís. 429, končí slovy: „´Zaopatřovací a zaměstnávající ústav´, který vznikl jako druhý v rakouském císařství, nese v sobě všechny elementy velkolepé budoucnosti, ale současnost jí musí  pomoci připravit, současníci ručit za blaho potomků. Proto by se blížící  pamětní oslava mohla  ústavu bohatě vyplatit a stát se pro něj  přínosem a také mu získat, nebo spíše pro slepce, tolik kmotrů, co by jen bylo možné!“</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A tak se omezme na to, že 25 úspěšných i pohnutých let se dny naplněnými    radostnými  i trnitými vzpomínkami by nemělo být zvěčněno obyčejným způsobem, protože 4. říjen 1857 byl příliš důležitý a oblažující pro všechny zúčastněné, než aby nebyl zvěčněn i jako zvláštní akt lásky, vděčnosti a piety v pravém slova smyslu.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Jak to vyžadovala důstojnost a význam svátku, tak byl domácí kostel Sv. Rafaela   prostě, ale vkusně vyzdoben čerstvými květinovými věnci a girlandami a na vnější nádheře nebylo nic v žádném směru zameškáno.</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Po ukončení dopoledních církevních  slavnostních obřadů odebrali se pensionisté do společné jídelny, která k této příležitosti byla vyzdobena portréty poprsí zakladatele a zakladatelky, namalovanými olejovou technikou malířem Gareis-em a opatřenými pozlacenými rámy a které tu měly zůstat již provždy. Zakladatelka je vymalována se svým nejstarším vnukem  Pavlem Zdenkem Klárem,  který ve čtyři sáhy hlubokých základech položil  první  kámen kostela sv. Rafaela.</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Panovala všeobecná starost o to, aby pro slepé chovance byl v tento den připraven pokud možno nezapomenutelný svátek radosti. Byla jim proto podána mimořádná, bohatá snídaně, oběd i večeře, kterých se zúčastnili ředitel, několik  členů předsednictva  a spolku.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Celá oslava se nesla v duchu pohnutlivé srdečnosti a  nejčistšího, vděkem překypujícího velkého požitku –  její  výsledek   zcela splnil svůj účel.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lastRenderedPageBreak/>
        <w:t xml:space="preserve">Při příležitosti 25. jubilea byl deseti dobroději položen základ 10 nadací a ústavu přišlo velmi mnoho peněžitých darů.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Zvláštní, s jubilejní oslavou historicky spjatou, uměleckou zakázkou pověřil ředitel ústavu  talentovaného sochaře Kamila Böhm-a. Již od r.1837 opatroval ředitel komposici, představující českého zemského patrona Sv. Václava,  tehdy schválně Josefem Führichem zhotovenou  pro před  dvaceti lety zmařený úmysl, aby podle něj zhotovená socha byla vztyčena  na posledním a po stržení boudy poblíž malostranské mostecké věže holém, výběžku pilíře Karlova mostu. Při příležitosti jubilejní oslavy zaopatřovacího slepeckého ústavu vydralo se potlačené přání  neodolatelně ze srdce ven . Ředitel ústavu v hodnosti spoluzakladatele, společně se svou manželkou a třemi syny, věnoval proto mezitím do Prahy došedší, z tvrdého nehvizdského pískovce z Kounického panství poblíž Brandýsa  Kamilem Böhm-em zhotovenou sochu Sv. Václava, na pražský Karlův most – jako výraz dvojnásobné vděčnosti, že jeho otcem založený ústav dosáhl prvních dvaceti pěti let svého trvání a že jemu i synům bylo dopřáno prožít tento vytoužený slavnostní okamžik. Lapidární nápis na červenavém podstavci sochy (z lomu u Kryr v Rudohoří) osvětluje tento počin jednoduchými slovy:</w:t>
      </w:r>
    </w:p>
    <w:p w:rsidR="003E1CD9" w:rsidRPr="003E1CD9" w:rsidRDefault="003E1CD9">
      <w:pPr>
        <w:ind w:firstLine="680"/>
        <w:jc w:val="center"/>
        <w:rPr>
          <w:rFonts w:ascii="Bookman Old Style" w:hAnsi="Bookman Old Style"/>
          <w:sz w:val="22"/>
        </w:rPr>
      </w:pPr>
    </w:p>
    <w:p w:rsidR="003E1CD9" w:rsidRPr="00D06A05" w:rsidRDefault="003E1CD9">
      <w:pPr>
        <w:ind w:firstLine="680"/>
        <w:jc w:val="center"/>
        <w:rPr>
          <w:rFonts w:ascii="Comic Sans MS" w:hAnsi="Comic Sans MS"/>
          <w:sz w:val="20"/>
          <w:szCs w:val="20"/>
        </w:rPr>
      </w:pPr>
      <w:r w:rsidRPr="00D06A05">
        <w:rPr>
          <w:rFonts w:ascii="Comic Sans MS" w:hAnsi="Comic Sans MS"/>
          <w:sz w:val="20"/>
          <w:szCs w:val="20"/>
        </w:rPr>
        <w:t>IN MEMORIAM FESTIVITATIS  PRIMAE</w:t>
      </w:r>
    </w:p>
    <w:p w:rsidR="003E1CD9" w:rsidRPr="00D06A05" w:rsidRDefault="003E1CD9">
      <w:pPr>
        <w:ind w:firstLine="680"/>
        <w:jc w:val="center"/>
        <w:rPr>
          <w:rFonts w:ascii="Comic Sans MS" w:hAnsi="Comic Sans MS"/>
          <w:sz w:val="20"/>
          <w:szCs w:val="20"/>
        </w:rPr>
      </w:pPr>
      <w:r w:rsidRPr="00D06A05">
        <w:rPr>
          <w:rFonts w:ascii="Comic Sans MS" w:hAnsi="Comic Sans MS"/>
          <w:sz w:val="20"/>
          <w:szCs w:val="20"/>
        </w:rPr>
        <w:t xml:space="preserve">LVSTRI  QVINTI  POST FVNDATIONEM </w:t>
      </w:r>
    </w:p>
    <w:p w:rsidR="003E1CD9" w:rsidRPr="00D06A05" w:rsidRDefault="003E1CD9">
      <w:pPr>
        <w:ind w:firstLine="680"/>
        <w:jc w:val="center"/>
        <w:rPr>
          <w:rFonts w:ascii="Comic Sans MS" w:hAnsi="Comic Sans MS"/>
          <w:sz w:val="20"/>
          <w:szCs w:val="20"/>
        </w:rPr>
      </w:pPr>
      <w:r w:rsidRPr="00D06A05">
        <w:rPr>
          <w:rFonts w:ascii="Comic Sans MS" w:hAnsi="Comic Sans MS"/>
          <w:sz w:val="20"/>
          <w:szCs w:val="20"/>
        </w:rPr>
        <w:t>INSTITVTI   COECORVM   ADVLTORUM</w:t>
      </w:r>
    </w:p>
    <w:p w:rsidR="003E1CD9" w:rsidRPr="00D06A05" w:rsidRDefault="003E1CD9">
      <w:pPr>
        <w:ind w:firstLine="680"/>
        <w:jc w:val="center"/>
        <w:rPr>
          <w:rFonts w:ascii="Comic Sans MS" w:hAnsi="Comic Sans MS"/>
          <w:sz w:val="20"/>
          <w:szCs w:val="20"/>
        </w:rPr>
      </w:pPr>
      <w:r w:rsidRPr="00D06A05">
        <w:rPr>
          <w:rFonts w:ascii="Comic Sans MS" w:hAnsi="Comic Sans MS"/>
          <w:sz w:val="20"/>
          <w:szCs w:val="20"/>
        </w:rPr>
        <w:t>IN BOHEMIA CELEBRATAE</w:t>
      </w:r>
    </w:p>
    <w:p w:rsidR="003E1CD9" w:rsidRPr="00D06A05" w:rsidRDefault="003E1CD9">
      <w:pPr>
        <w:ind w:firstLine="680"/>
        <w:jc w:val="center"/>
        <w:rPr>
          <w:rFonts w:ascii="Comic Sans MS" w:hAnsi="Comic Sans MS"/>
          <w:sz w:val="20"/>
          <w:szCs w:val="20"/>
        </w:rPr>
      </w:pPr>
      <w:r w:rsidRPr="00D06A05">
        <w:rPr>
          <w:rFonts w:ascii="Comic Sans MS" w:hAnsi="Comic Sans MS"/>
          <w:sz w:val="20"/>
          <w:szCs w:val="20"/>
        </w:rPr>
        <w:t>Pragae 4.m.Octob. A. 1857.</w:t>
      </w:r>
    </w:p>
    <w:p w:rsidR="003E1CD9" w:rsidRPr="00D06A05" w:rsidRDefault="003E1CD9">
      <w:pPr>
        <w:ind w:firstLine="680"/>
        <w:jc w:val="center"/>
        <w:rPr>
          <w:rFonts w:ascii="Comic Sans MS" w:hAnsi="Comic Sans MS"/>
          <w:sz w:val="20"/>
          <w:szCs w:val="20"/>
        </w:rPr>
      </w:pPr>
      <w:r w:rsidRPr="00D06A05">
        <w:rPr>
          <w:rFonts w:ascii="Comic Sans MS" w:hAnsi="Comic Sans MS"/>
          <w:sz w:val="20"/>
          <w:szCs w:val="20"/>
        </w:rPr>
        <w:t>Paul Al. Klar cum uxore M. Carol. Klar nat. Com. de Wratislaw-</w:t>
      </w:r>
    </w:p>
    <w:p w:rsidR="003E1CD9" w:rsidRPr="00D06A05" w:rsidRDefault="003E1CD9">
      <w:pPr>
        <w:ind w:firstLine="680"/>
        <w:jc w:val="center"/>
        <w:rPr>
          <w:rFonts w:ascii="Comic Sans MS" w:hAnsi="Comic Sans MS"/>
          <w:sz w:val="20"/>
          <w:szCs w:val="20"/>
        </w:rPr>
      </w:pPr>
      <w:r w:rsidRPr="00D06A05">
        <w:rPr>
          <w:rFonts w:ascii="Comic Sans MS" w:hAnsi="Comic Sans MS"/>
          <w:sz w:val="20"/>
          <w:szCs w:val="20"/>
        </w:rPr>
        <w:t xml:space="preserve">Mitrowitz filiisque  Paul Zdenco, Carol.Wenc. et </w:t>
      </w:r>
    </w:p>
    <w:p w:rsidR="003E1CD9" w:rsidRPr="00D06A05" w:rsidRDefault="003E1CD9">
      <w:pPr>
        <w:ind w:firstLine="680"/>
        <w:jc w:val="center"/>
        <w:rPr>
          <w:rFonts w:ascii="Comic Sans MS" w:hAnsi="Comic Sans MS"/>
          <w:sz w:val="20"/>
          <w:szCs w:val="20"/>
        </w:rPr>
      </w:pPr>
      <w:r w:rsidRPr="00D06A05">
        <w:rPr>
          <w:rFonts w:ascii="Comic Sans MS" w:hAnsi="Comic Sans MS"/>
          <w:sz w:val="20"/>
          <w:szCs w:val="20"/>
        </w:rPr>
        <w:t>Rud.Maria possuerunt.</w:t>
      </w:r>
    </w:p>
    <w:p w:rsidR="003E1CD9" w:rsidRPr="003E1CD9" w:rsidRDefault="003E1CD9">
      <w:pPr>
        <w:ind w:firstLine="680"/>
        <w:jc w:val="both"/>
        <w:rPr>
          <w:rFonts w:ascii="Bookman Old Style" w:hAnsi="Bookman Old Style"/>
          <w:sz w:val="22"/>
        </w:rPr>
      </w:pP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Co vůbec při průběhu povznášející, ničím nezkalené slavnosti  mohlo být spatřováno jako  nejkrásnější znamení doby, bylo z více stran, široko daleko, vyslovované společné přání: aby mohlo být uskutečňováno stále více slepeckých nadací, jako již dosud jich vzniklo (přibližně) 47. Při oné příležitosti v tomto případě daná ujištění záleží zajisté většinou ve slovech, která by měl následovat čin.  Protože však co ústav stojí je zvykem, že o zamýšlené slepecké nadaci není bráno dlouho  na vědomí nic než že složení  obnosu pro tuto nikoli z  prvních  nadací bylo v hotovosti, tak musejí všechny tehdejší  ocenění hodné přísliby zůstat zde   neprobrány.Vždyť teprve formálním zápisem a dalším ročním samostatným účtem byla nová nadace probuzena v život, dostala své místo v řadě ostatních  a své vlastní jméno. Z takových malých základů časem k plné kapitálové velikosti se stále rozvíjející slepeckých se jistě nemůže dát mnoho do ústavu, který je k tomu plánovitě určen, aby ve šťastné budoucnosti mnohé, ba co možno všechny ubohé dospělé slepce koruny české nadací mohl poskytnout přístřeší.(*26)</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Rok 1858 může jubilejní rok 1857 odsunout stranou, protože došlo k pro slepecký ústav důstojné události, když  jeho  pozdní podzim byl zveleben  nejvyšší návštěvou Jeho c.k. apoštolského  Veličenstva císaře Františka Josefa  Prvního.</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Monarcha přijel do Prahy (mimo Její Veličenstvo císařovny) při příležitosti slavnostního odhalení pomníku Radeckého. Dne 15. listopadu 1858 (dva dny po Radeckého slavnosti) se v ústavu o 11. hodině dopolední z Nejvyššího vlastního lidumilného popudu objevila Jeho Výsost a to v doprovodu (tehdejšího) pana vicepresidenta státního místodržitelství hraběte z Forgachu a Ghymes. U portálu byl vznešený císařský pán co nejuctivěji přijat  manželkou  onemocnělého spoluzakladatele a ředitele a jej zastupující členkou předsednictva, paní Karolinou Klárovou, roz. hraběnkou z Wratislavi-Mitrovic , a za přítomnosti ostatních představených ústavu a mnohými členy spolku, V předsíni utvořili slepí pensionisté špalír až k domácímu kostelu. Jeho Výsost  nejdříve shlédla kostel sv. Rafaela, freskám Viléma Kandlera a sochám Emanuela Maxe věnovala obzvláště pochvalný zájem a poté si prohlédla všechna poschodí nové ústavní budovy – kterou Jeho Výsost  viděla již 26. září 1847 ještě  před jejím vnitřním zařízením.  V ložnicích se Jeho Výsost informovala co nejpodrobněji o jednotlivých nadacích, poté vstoupila do pracovny mužského a ženského oddělení, ráčila si pochvalně povšimnout různých ručních prací a zařízení a konečně vyjádřila nejblahovolnější účastenství  a plné nejvyšší uznání za ve všech odděleních ústavu shledaný pořádek , čistotu, pohodlí a solidnost.V jídelně se Jeho Výsost ráčila vlastnoručně zapsat do pamětní knihy a po </w:t>
      </w:r>
      <w:r w:rsidRPr="003E1CD9">
        <w:rPr>
          <w:rFonts w:ascii="Bookman Old Style" w:hAnsi="Bookman Old Style"/>
          <w:sz w:val="22"/>
        </w:rPr>
        <w:lastRenderedPageBreak/>
        <w:t xml:space="preserve">hodinové přítomnosti opustila ústav, při čemž všemi milovaného monarchu doprovodili všichni přítomní členové představenstva  a členové spolku až ke kočárovým dvířkům.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Toto nejmilostivější vyznamenání zůstává pro ústav a jeho vedoucí krásným, povzbuzujícím symbolem pro nově započatou práci a nezapomenutelnou vzpomínkou pro všechny slepé nadační chovance.(*27).</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Protože k příležitosti oslav jubilea trvale v jídelně umístěné portréty zakladatele a zakladatelky byly  všemi stranami žádány i do zasedacího sálu, tak malíř, pan Anton Gareis obstaral jejich okopírování ve stejné velikosti a se stejnou uměleckou zručností.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Slavnost stříbrné svatby Pavla Aloise Klára s jeho paní Carolinou roz. hraběnkou  z Wratislavy byla  s nejvroucnější srdečností konána 15. října 1859 za přítomnosti jejich tří synů jakož i slepých chovanců.</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Bohužel toto svatební výročí následovala o rok později hluboce smutná oslava. 5. listopad 1860  se bolestnou ztrátou spoluzakladatele a ředitele  Pavla Aloise Klára stal pro pozůstalou rodinu a rovněž i pro ústav, jakož i pro jeho následovníky nezapomenutelným.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Jeho památce a zasloužilé neúnavné činnosti budiž připojeno několik slov a biografická skica. </w:t>
      </w:r>
    </w:p>
    <w:p w:rsidR="003E1CD9" w:rsidRPr="00D06A05" w:rsidRDefault="003E1CD9">
      <w:pPr>
        <w:ind w:firstLine="680"/>
        <w:jc w:val="center"/>
        <w:rPr>
          <w:rFonts w:ascii="Bookman Old Style" w:hAnsi="Bookman Old Style"/>
          <w:b/>
          <w:sz w:val="28"/>
        </w:rPr>
      </w:pPr>
      <w:r w:rsidRPr="00D06A05">
        <w:rPr>
          <w:rFonts w:ascii="Bookman Old Style" w:hAnsi="Bookman Old Style"/>
          <w:b/>
          <w:sz w:val="28"/>
        </w:rPr>
        <w:t>ŽIVOT  KRAJSKÉHO HEJTMANA PAVLA ALOISE KLÁRA</w:t>
      </w:r>
    </w:p>
    <w:p w:rsidR="003E1CD9" w:rsidRPr="003E1CD9" w:rsidRDefault="003E1CD9">
      <w:pPr>
        <w:ind w:firstLine="680"/>
        <w:jc w:val="center"/>
        <w:rPr>
          <w:rFonts w:ascii="Bookman Old Style" w:hAnsi="Bookman Old Style"/>
          <w:sz w:val="28"/>
        </w:rPr>
      </w:pP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Pavel Alois Klár se narodil 10. července 1801 v Litoměřicích a již v rodném domě  byl co živý chlapec vzděláván ke vše dobrému a krásnému láskyplným a starostlivým způsobem, absolvoval gymnasium  a nastoupil na filosofická studia do Prahy; o prázdninách pobýval  několikrát se svým otcem u profesora Tieck-a v Drážďanech a měl možnost seznámit se s tamními sbírkami a uměleckými  poklady, čímž byl do mladíkova  citlivého srdce zasazen mnohý podnět.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Pak se obrátil ke studiím práv a komorních věd, která s ukončil s nejvýtečnějším výsledkem roku 1824, takže za účelem uvedení do praxe konceptního oboru mohl nastoupit  u zemského presidia a již po jednom roce také složit přísné zkoušky, načež získal místo konceptního praktikanta  a nastoupil  službu u  c.k. krajského úřadu v Plzni.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Během posledního roku studií se již uplatňoval v privátním slepeckém ústavu předčítáním, což vykonával dobrovolně a bezplatně dvakrát v týdnu.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 Plzni se Klár vyznamenal horlivou činností a již koncem r.1826 byl přidělen do c.k.  Kouřimského krajského úřadu v Praze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8. června byl povýšen na krajského komisaře s přidělením k témuž úřadu.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Ve svých chvílích prázdně se Klár zaměstnával vědeckými a literárními pracemi, korespondoval s mnoha autoritami a nalezli jste ho všude, kde šlo o podporu umění a humanity; Hornolužická vědecká společnost ve Zhořelci a Společnost pro studium mateřského jazyka a starožitností v Lipsku (</w:t>
      </w:r>
      <w:r w:rsidRPr="003E1CD9">
        <w:rPr>
          <w:rFonts w:ascii="Bookman Old Style" w:hAnsi="Bookman Old Style"/>
          <w:i/>
          <w:sz w:val="22"/>
        </w:rPr>
        <w:t>Oberlausitzer Gesellschaft der Wissenschaften in Görlitz; Gesellschaft zur Erforschung vaterländischen Sprache und Altentümer in Leipzig)</w:t>
      </w:r>
      <w:r w:rsidRPr="003E1CD9">
        <w:rPr>
          <w:rFonts w:ascii="Bookman Old Style" w:hAnsi="Bookman Old Style"/>
          <w:sz w:val="22"/>
        </w:rPr>
        <w:t xml:space="preserve">  jej zvolily za člena korespondenta; dánský král mu mimo přátelského dopisu poslal zlatou medaili. Udržoval vřelý styk s nejznamenitějšími umělci Mnichova, který tenkrát právě  slavil své nejskvělejší období za krále Ludvíka, s Overbeckem, Corneliem, s drážďanským malířem Vogelem z Vogelsteinu, s domácím umělcem Führichem.</w:t>
      </w:r>
    </w:p>
    <w:p w:rsidR="003E1CD9" w:rsidRDefault="003E1CD9">
      <w:pPr>
        <w:ind w:firstLine="680"/>
        <w:jc w:val="both"/>
        <w:rPr>
          <w:rFonts w:ascii="Bookman Old Style" w:hAnsi="Bookman Old Style"/>
          <w:sz w:val="22"/>
        </w:rPr>
      </w:pPr>
      <w:r w:rsidRPr="003E1CD9">
        <w:rPr>
          <w:rFonts w:ascii="Bookman Old Style" w:hAnsi="Bookman Old Style"/>
          <w:sz w:val="22"/>
        </w:rPr>
        <w:t xml:space="preserve">Ve svém povolání nacházel Klár často příležitost   kdy osvědčil svou zdatnost. V roce 1838 se při velkém soustředění vojska v Kouřimském kraji zasloužil svou péčí o ubytování a zásobování soustředěných oddílů takovou měrou, že velící generál polní maršálek hrabě von Mennsdorf-Pouilly  vyslovil nevětší dík za jeho jednání. Takové poděkování sklidil i v roce 1838 za epidemie cholery a byly na něj přeneseny vedle běžných služebních záležitostí i mnohé práce v boji se zlým nepřítelem . Klár se podílel i na založení Sofiiny akademie.(+) Roku 1844 vypukla velká povstání a kravály tiskařů kartounů a železničních dělníků; poslední byli nespokojeni se mzdou, protože  stavebně podnikatelská firma bratří Kleinů jim srazila z platů; 8. července opustili práci táhnouce z Prahy pryč, vzavše ostatní cestou se nacházející dělníky s sebou. Krajský komisař Klár byl pověřen aby se dorozuměl s dozorem stavby železnice a všemi prostředky dosáhl dodržení klidu a pořádku, v případě nouze aby požádal o vojenskou asistenci .Jeho energické konání pro uklidnění těchto nepokojů bylo tak dalece nebezpečné,když si nakonec bylo zapotřebí spolupráce  vojska a užití zbraní; při jednom střetu vojska  a davu dělníků byla bez ohledu na Klára, který se,ve snaze ukonejšit masy, nacházel mezi nimi zahájena střelba, při čemž byl zastřelen kočí kočáru, ve kterém Klár  po marné námaze  opouštěl místo děje. </w:t>
      </w:r>
    </w:p>
    <w:p w:rsidR="00816DDF" w:rsidRPr="003E1CD9" w:rsidRDefault="00AD4CD9" w:rsidP="00816DDF">
      <w:pPr>
        <w:ind w:firstLine="680"/>
        <w:jc w:val="center"/>
        <w:rPr>
          <w:rFonts w:ascii="Bookman Old Style" w:hAnsi="Bookman Old Style"/>
          <w:sz w:val="22"/>
        </w:rPr>
      </w:pPr>
      <w:r>
        <w:rPr>
          <w:rFonts w:ascii="Bookman Old Style" w:hAnsi="Bookman Old Style"/>
          <w:noProof/>
          <w:sz w:val="22"/>
        </w:rPr>
        <w:lastRenderedPageBreak/>
        <w:drawing>
          <wp:anchor distT="0" distB="0" distL="114300" distR="114300" simplePos="0" relativeHeight="251660800" behindDoc="1" locked="0" layoutInCell="1" allowOverlap="0">
            <wp:simplePos x="0" y="0"/>
            <wp:positionH relativeFrom="column">
              <wp:align>center</wp:align>
            </wp:positionH>
            <wp:positionV relativeFrom="paragraph">
              <wp:posOffset>0</wp:posOffset>
            </wp:positionV>
            <wp:extent cx="5623560" cy="7632065"/>
            <wp:effectExtent l="19050" t="0" r="0" b="0"/>
            <wp:wrapSquare wrapText="bothSides"/>
            <wp:docPr id="52" name="obrázek 52" descr="Scan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can0200"/>
                    <pic:cNvPicPr>
                      <a:picLocks noChangeAspect="1" noChangeArrowheads="1"/>
                    </pic:cNvPicPr>
                  </pic:nvPicPr>
                  <pic:blipFill>
                    <a:blip r:embed="rId17" cstate="print"/>
                    <a:srcRect/>
                    <a:stretch>
                      <a:fillRect/>
                    </a:stretch>
                  </pic:blipFill>
                  <pic:spPr bwMode="auto">
                    <a:xfrm>
                      <a:off x="0" y="0"/>
                      <a:ext cx="5623560" cy="7632065"/>
                    </a:xfrm>
                    <a:prstGeom prst="rect">
                      <a:avLst/>
                    </a:prstGeom>
                    <a:noFill/>
                    <a:ln w="9525">
                      <a:noFill/>
                      <a:miter lim="800000"/>
                      <a:headEnd/>
                      <a:tailEnd/>
                    </a:ln>
                  </pic:spPr>
                </pic:pic>
              </a:graphicData>
            </a:graphic>
          </wp:anchor>
        </w:drawing>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Ještě osudovější byl pro služebně horlivého Klára rok 1845, nazývaný pro dalekosáhlé škody způsobené počasím byl označován jako „rok bídy“. Tehdejší český zemský šéf, arcivévoda Štěpán, uspořádal ve prospěch chudších rodin, neúspěšnou sklizní toho roku vtažených do stavu žádajícího pomoci, skladování palivového dřeva rýže. Poslední byla zakoupena v Lombardii a krajský komisař Klár byl pověřen dopravou a rozdílením obou komodit.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Tím byl nucen řídit, až do drsného ročního období, odvoz dřeva z rakovnických a kouřimských polesí, jeho dopravu na místo určení a v chladných skladech vést jeho drobný prodej, takže takové neustálé vypětí a opakovaná nachladnutí vyústily v trvalé churavění, které bylo na újmu jeho radostné pracovní síle, postupně jej ochromovalo a teprve po </w:t>
      </w:r>
      <w:r w:rsidRPr="003E1CD9">
        <w:rPr>
          <w:rFonts w:ascii="Bookman Old Style" w:hAnsi="Bookman Old Style"/>
          <w:sz w:val="22"/>
        </w:rPr>
        <w:lastRenderedPageBreak/>
        <w:t>patnáctiletém, v posledním čase přímo strašlivém utrpení bylo ukončeno osvobozující smrtí.(*28).</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I když byl Klár již roku 1852 povýšen na krajského radu, viděl se nucena ještě téhož roku požádat o své pensionování, protože mezitím nastalé ochrnutí dolních končetin mu znemožňovalo jakékoli služební úsilí a v nejplnějším slova smyslu tělesně ochrnut mohl se pohybovat jenom na pojízdné židli. Jeho duch však nezlomen pracoval dále a nacházel bohatou náhradu  v pravdě ideálním a šťastném rodinném životě, jakému se těšil se svou manželkou. Otec tří, k radosti srdce zdárných synů, Pavla Zdenka, Karla Václava a Rudolfa Mária, si  uprostřed  láskou a svorností jej objímajícího kruhu také stále občerstvoval svou mysl pro další  duševní  úsilí.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Nepřetržitě pracoval pro zdar jím za mnohých těžkostí šťastně zbudovaného slepeckého ústavu.(*29).Jím byl zaopatřovací slepecký ústav zřízen jako stálý asyl a umělecká výzdoba kostela sv. Rafaela  byla rovněž  zaměřena na zájem vidoucích o tvrdý osud slepých.</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Od roku 1842 až do roku 1860  vydával ročenku „Libussa“, kterou velmi pečlivě redigoval,a která byla  brzy, jakožto  střed  krasovědných a poetických snah v Čechách, označována jako velká kmenová kniha domácího spisovatelského života; tím Klár navázal čilé styky se všemi vynikajícími spisovateli té doby, jako byli Herlosson, Alfred Meissner, Gabriel Seidel, Uffo Horn, Adalbert Stifter, Rank, Dr. Josef Bayer, baron Karl Margelick, Karl Viktor Hansgirg, kníže Karel Fürstenberg, tzv. Lancknecht a mnoho jiných.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„Libussa“ byla zároveň cvičištěm, na kterém byl odhalen mnohý krásný talent, který později v literatuře dosáhl znamenitých výsledků. Klár osobně se zvláštní zálibou zaměřoval patrioticky nebo se obracel k uměleckým památníkům jakož i historickým relikviím vlasti; také shrnoval kulturně- historické a statistické detaily  nebo pořádal a třídil biografická sdělení významných osob současnosti, které působily ku cti a užitku vlasti; Klár uměl přitáhnout k sobě mladé talenty a zainteresovat je na vyšší cíle; v každém směru působil podnětně a plodně.</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Uffo Horn tak na Klárův podnět vydal své </w:t>
      </w:r>
      <w:r w:rsidRPr="003E1CD9">
        <w:rPr>
          <w:rFonts w:ascii="Bookman Old Style" w:hAnsi="Bookman Old Style"/>
          <w:i/>
          <w:sz w:val="22"/>
        </w:rPr>
        <w:t xml:space="preserve">Lieder eines Blinden </w:t>
      </w:r>
      <w:r w:rsidRPr="003E1CD9">
        <w:rPr>
          <w:rFonts w:ascii="Bookman Old Style" w:hAnsi="Bookman Old Style"/>
          <w:sz w:val="22"/>
        </w:rPr>
        <w:t>– „Slepcovy písně“a tím eminentně představil své lyrické nadání.(*30)</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Jednotlivá literární vydání byla šířena po tisících ve prospěch slepých, kterémuž účelu byl věnován i výnos  ročenky „Libussa“.(31).  Pod titulem </w:t>
      </w:r>
      <w:r w:rsidRPr="003E1CD9">
        <w:rPr>
          <w:rFonts w:ascii="Bookman Old Style" w:hAnsi="Bookman Old Style"/>
          <w:i/>
          <w:sz w:val="22"/>
        </w:rPr>
        <w:t xml:space="preserve">Vaterländische Denkblätter </w:t>
      </w:r>
      <w:r w:rsidRPr="003E1CD9">
        <w:rPr>
          <w:rFonts w:ascii="Bookman Old Style" w:hAnsi="Bookman Old Style"/>
          <w:sz w:val="22"/>
        </w:rPr>
        <w:t xml:space="preserve"> – </w:t>
      </w:r>
      <w:r w:rsidRPr="003E1CD9">
        <w:rPr>
          <w:rFonts w:ascii="Bookman Old Style" w:hAnsi="Bookman Old Style"/>
          <w:i/>
          <w:sz w:val="22"/>
        </w:rPr>
        <w:t>Vlastenecké pamětní listy–</w:t>
      </w:r>
      <w:r w:rsidRPr="003E1CD9">
        <w:rPr>
          <w:rFonts w:ascii="Bookman Old Style" w:hAnsi="Bookman Old Style"/>
          <w:sz w:val="22"/>
        </w:rPr>
        <w:t xml:space="preserve">  vycházela v „Libussi“ z Klárova  pera  řada cenných biografií; mnohý jeho  hodnotný příspěvek vyšel i pod pseudonymem. Zvláštní část jeho literární činnosti tvoří 25 výročních zpráv Zaopatřovacího slepeckého ústavu, kromě ilustrovaných análů  slavnosti  25ti letého jubilea  téhož roku 1857, dále pamětní spis o budově pražského četnictva, na jejíž adaptaci a výzdobě nástěnnými malbami Viléma Kandlera měl Klár podstatný podíl.(+) To samé platí o nadaci vojenské nemocnice v Karlových Varech; Klár je počítán do skupiny  čtyř jejích zakladatelů a postaral se o uměleckou výzdobu tohoto humanitární instituce. Jeho císařská Výsost jako důkaz svého zalíbení v tomto uskutečněném milosrdném a lidumilném smýšlení vyjádřila zakladatelům Nejvyšším vlastnoručním dopisem zakladatelům své uznání.</w:t>
      </w:r>
    </w:p>
    <w:p w:rsidR="003E1CD9" w:rsidRPr="003E1CD9" w:rsidRDefault="003E1CD9">
      <w:pPr>
        <w:ind w:firstLine="680"/>
        <w:jc w:val="both"/>
        <w:rPr>
          <w:rFonts w:ascii="Bookman Old Style" w:hAnsi="Bookman Old Style"/>
          <w:i/>
          <w:sz w:val="20"/>
        </w:rPr>
      </w:pPr>
      <w:r w:rsidRPr="003E1CD9">
        <w:rPr>
          <w:rFonts w:ascii="Bookman Old Style" w:hAnsi="Bookman Old Style"/>
          <w:sz w:val="22"/>
        </w:rPr>
        <w:t xml:space="preserve">Právě tak vztahuje se iniciativa Pavla Aloise Klára na založení nynější německé dětské nemocnice se  první sdělení o jejím vzniku vyšlo v obecných vídeňských </w:t>
      </w:r>
      <w:r w:rsidRPr="003E1CD9">
        <w:rPr>
          <w:rFonts w:ascii="Bookman Old Style" w:hAnsi="Bookman Old Style"/>
          <w:i/>
          <w:sz w:val="22"/>
        </w:rPr>
        <w:t xml:space="preserve">Theaterzeitung – </w:t>
      </w:r>
      <w:r w:rsidRPr="003E1CD9">
        <w:rPr>
          <w:rFonts w:ascii="Bookman Old Style" w:hAnsi="Bookman Old Style"/>
          <w:sz w:val="22"/>
        </w:rPr>
        <w:t>Divadelní noviny, Vídeň, 15. února 1840. (*32)</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Velká část mnohostranné Klárovy  činnosti spadá již do období jeho stažení se do pozadí, kam byl odsunut svým onemocněním;jen velmi čilý písemný styk s vnějším světem mu pomáhal zapomenou na veliké bolesti, které však nedokázaly otupit jeho duševní čilost; svou  bohatou mysl uchovával i tam, kde duch jeho silné vůle neustále co nejtvrdošíjněji bojoval s chorým tělem. </w:t>
      </w:r>
      <w:r w:rsidRPr="003E1CD9">
        <w:rPr>
          <w:rFonts w:ascii="Bookman Old Style" w:hAnsi="Bookman Old Style"/>
          <w:i/>
          <w:sz w:val="22"/>
        </w:rPr>
        <w:t>Několik let před jeho smrtí ho potkal osud, se  kterým se po celý život potýkal: oslepl.</w:t>
      </w:r>
      <w:r w:rsidRPr="003E1CD9">
        <w:rPr>
          <w:rFonts w:ascii="Bookman Old Style" w:hAnsi="Bookman Old Style"/>
          <w:sz w:val="22"/>
        </w:rPr>
        <w:t xml:space="preserve"> Na podzim 1860 se jeho zdravotní stav neustále zhoršoval a brzy se stal, bohužel, zcela beznadějným. Císařem mu propůjčené vyznamenání –řád Františka Josefa, ho zastihlo již v době, kdy blížící se smrt mu nedovolila se z něj radovat.Již dříve ho však vyznamenal řádem Sv. Jiří papež Pius IX.Na smrtelném loži předal hluboce pohnutý Klár slepecký ústav svému třetímu, šestnáctiletému synovi Rudolfovi, tehdy žáku 6. třídy gymnasia  v Litoměřicích a slabým hlasem mu kladl na srdce, aby neopouštěl slepé a staral se o ně, protože on sám jsa nyní slepým může změřit tíhu tohoto těžkého neštěstí. </w:t>
      </w:r>
    </w:p>
    <w:p w:rsidR="008E7427" w:rsidRDefault="003E1CD9">
      <w:pPr>
        <w:ind w:firstLine="680"/>
        <w:jc w:val="both"/>
        <w:rPr>
          <w:rFonts w:ascii="Bookman Old Style" w:hAnsi="Bookman Old Style"/>
          <w:sz w:val="22"/>
        </w:rPr>
      </w:pPr>
      <w:r w:rsidRPr="003E1CD9">
        <w:rPr>
          <w:rFonts w:ascii="Bookman Old Style" w:hAnsi="Bookman Old Style"/>
          <w:sz w:val="22"/>
        </w:rPr>
        <w:t xml:space="preserve">Pavel Alois Klár zemřel, jak již bylo řečeno, 5. listopadu 1860; jeho pohřeb se stal velkolepou ovací zemřelému; upřímná láska a úcta všech, jež ho znali, jej doprovázela až do hrobu. Šlechta, úřednictvo. umělci, učenci, duchovní, profesoři, učitelé,důstojníci  a měšťané </w:t>
      </w:r>
      <w:r w:rsidRPr="003E1CD9">
        <w:rPr>
          <w:rFonts w:ascii="Bookman Old Style" w:hAnsi="Bookman Old Style"/>
          <w:sz w:val="22"/>
        </w:rPr>
        <w:lastRenderedPageBreak/>
        <w:t>hlavního  města kráčeli ve velkém počtu za rakví tichého trpitele navzdory chumelenici. U otevřeného hrobu zpívali chovanci slepeckého ústavu dojemné pohřební písně ; pro zádušní mši, která byla sloužena druhého dne v kapli sv. Rafaela, připravili umělci Max a Kandler důstojný katafalk, který svým symbolickým emblémem budil úchvatný dojem.</w:t>
      </w:r>
      <w:r w:rsidR="008E7427">
        <w:rPr>
          <w:rFonts w:ascii="Bookman Old Style" w:hAnsi="Bookman Old Style"/>
          <w:sz w:val="22"/>
        </w:rPr>
        <w:t xml:space="preserve">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Karl Viktor Hansgirg, věrný spolupracovník na ročence „Libussa“, mu věnoval srdečnou posmrtnou vzpomínku, ve které  m.j. říká: „Dlouho trpěl a bojoval, zatímco prvotní životní podmínku šťastného řízení- tělesné zdraví- ztratil již v rozkvětu mužného věku; tím  obdivuhodnější se  proto jeví jeho neochvějná činnost a duševní vytrvalost, s nimiž zvěčnělý sledoval  ideje, nesoucí náplň jeho života. Jeho  zásluhy o humanitární a umělecké snahy nesmí být pojímány ani jako jednostranné ani abstraktní, natož pak vyloupnuty z vlastního dra a středu. Tímto jádrem by</w:t>
      </w:r>
      <w:r w:rsidR="008E7427">
        <w:rPr>
          <w:rFonts w:ascii="Bookman Old Style" w:hAnsi="Bookman Old Style"/>
          <w:sz w:val="22"/>
        </w:rPr>
        <w:t xml:space="preserve">la ryzí lidumilnost a </w:t>
      </w:r>
      <w:r w:rsidRPr="003E1CD9">
        <w:rPr>
          <w:rFonts w:ascii="Bookman Old Style" w:hAnsi="Bookman Old Style"/>
          <w:sz w:val="22"/>
        </w:rPr>
        <w:t>do všech stran směřující stejná  touha  dát jasný výraz všemu, co v lidském životě je  ušlechtilé a lepší.“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Ve svém testamentu ze 6. března 1860 ukládá v čl. 4. část své poslední vůle následující: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4. „Své manželce a svému synovi kladu na srdce, aby co možná byli nápomocni a podporovali mým vysoce váženým otcem založené a mnou po celý život se značnými obětmi  podporované nadace, totiž slepecký ústav  a umělecké stipendium. Nechci a nemohu vám při nejistotě poměrů vůbec a tlaku současné situace uložit učit závazek a břímě, přesto jsem však přesvědčen, že pro vašimi prarodiči a rodiči s tak vroucí láskou  a s tak mnohými obětmi založené a podporované instituty učiníte  co vám jen bude možno, zejména že založíte druhé umělecké stipendium a vynasnažíte se  dokončit naší rodinou založené slepecké nadace.“</w:t>
      </w:r>
    </w:p>
    <w:p w:rsidR="003E1CD9" w:rsidRPr="003E1CD9" w:rsidRDefault="003E1CD9">
      <w:pPr>
        <w:ind w:firstLine="680"/>
        <w:jc w:val="center"/>
        <w:rPr>
          <w:rFonts w:ascii="Bookman Old Style" w:hAnsi="Bookman Old Style"/>
          <w:sz w:val="22"/>
        </w:rPr>
      </w:pPr>
      <w:r w:rsidRPr="003E1CD9">
        <w:rPr>
          <w:rFonts w:ascii="Bookman Old Style" w:hAnsi="Bookman Old Style"/>
          <w:sz w:val="22"/>
        </w:rPr>
        <w:t>Kdo ve svém životě co dobrého učinil,</w:t>
      </w:r>
    </w:p>
    <w:p w:rsidR="003E1CD9" w:rsidRPr="003E1CD9" w:rsidRDefault="003E1CD9">
      <w:pPr>
        <w:ind w:firstLine="680"/>
        <w:jc w:val="center"/>
        <w:rPr>
          <w:rFonts w:ascii="Bookman Old Style" w:hAnsi="Bookman Old Style"/>
          <w:sz w:val="22"/>
        </w:rPr>
      </w:pPr>
      <w:r w:rsidRPr="003E1CD9">
        <w:rPr>
          <w:rFonts w:ascii="Bookman Old Style" w:hAnsi="Bookman Old Style"/>
          <w:sz w:val="22"/>
        </w:rPr>
        <w:t>žil po všechny časy.</w:t>
      </w:r>
    </w:p>
    <w:p w:rsidR="003E1CD9" w:rsidRPr="003E1CD9" w:rsidRDefault="003E1CD9">
      <w:pPr>
        <w:ind w:firstLine="680"/>
        <w:jc w:val="center"/>
        <w:rPr>
          <w:rFonts w:ascii="Bookman Old Style" w:hAnsi="Bookman Old Style"/>
          <w:sz w:val="22"/>
        </w:rPr>
      </w:pPr>
    </w:p>
    <w:p w:rsidR="003E1CD9" w:rsidRPr="003E1CD9" w:rsidRDefault="003E1CD9">
      <w:pPr>
        <w:ind w:firstLine="680"/>
        <w:jc w:val="center"/>
        <w:rPr>
          <w:rFonts w:ascii="Bookman Old Style" w:hAnsi="Bookman Old Style"/>
          <w:sz w:val="22"/>
        </w:rPr>
      </w:pPr>
    </w:p>
    <w:p w:rsidR="003E1CD9" w:rsidRPr="00D06A05" w:rsidRDefault="003E1CD9">
      <w:pPr>
        <w:ind w:firstLine="680"/>
        <w:jc w:val="center"/>
        <w:rPr>
          <w:rFonts w:ascii="Bookman Old Style" w:hAnsi="Bookman Old Style"/>
          <w:b/>
          <w:sz w:val="28"/>
        </w:rPr>
      </w:pPr>
      <w:r w:rsidRPr="00D06A05">
        <w:rPr>
          <w:rFonts w:ascii="Bookman Old Style" w:hAnsi="Bookman Old Style"/>
          <w:b/>
          <w:sz w:val="28"/>
        </w:rPr>
        <w:t>ČÁST III.</w:t>
      </w:r>
    </w:p>
    <w:p w:rsidR="003E1CD9" w:rsidRPr="003E1CD9" w:rsidRDefault="003E1CD9">
      <w:pPr>
        <w:ind w:firstLine="680"/>
        <w:jc w:val="center"/>
        <w:rPr>
          <w:rFonts w:ascii="Bookman Old Style" w:hAnsi="Bookman Old Style"/>
          <w:sz w:val="28"/>
        </w:rPr>
      </w:pPr>
    </w:p>
    <w:p w:rsidR="003E1CD9" w:rsidRPr="003E1CD9" w:rsidRDefault="003E1CD9">
      <w:pPr>
        <w:ind w:firstLine="680"/>
        <w:jc w:val="center"/>
        <w:rPr>
          <w:rFonts w:ascii="Bookman Old Style" w:hAnsi="Bookman Old Style"/>
          <w:sz w:val="28"/>
        </w:rPr>
      </w:pPr>
      <w:r w:rsidRPr="003E1CD9">
        <w:rPr>
          <w:rFonts w:ascii="Bookman Old Style" w:hAnsi="Bookman Old Style"/>
          <w:sz w:val="28"/>
        </w:rPr>
        <w:t>Ústav od 5. listopadu 1860 až do 24. října 1880 za vedení</w:t>
      </w:r>
    </w:p>
    <w:p w:rsidR="003E1CD9" w:rsidRPr="003E1CD9" w:rsidRDefault="003E1CD9">
      <w:pPr>
        <w:ind w:firstLine="680"/>
        <w:jc w:val="center"/>
        <w:rPr>
          <w:rFonts w:ascii="Bookman Old Style" w:hAnsi="Bookman Old Style"/>
          <w:sz w:val="28"/>
        </w:rPr>
      </w:pPr>
      <w:r w:rsidRPr="003E1CD9">
        <w:rPr>
          <w:rFonts w:ascii="Bookman Old Style" w:hAnsi="Bookman Old Style"/>
          <w:sz w:val="28"/>
        </w:rPr>
        <w:t>hejtmana Jana rytíře z Běšína.</w:t>
      </w:r>
    </w:p>
    <w:p w:rsidR="003E1CD9" w:rsidRPr="003E1CD9" w:rsidRDefault="003E1CD9">
      <w:pPr>
        <w:ind w:firstLine="680"/>
        <w:jc w:val="center"/>
        <w:rPr>
          <w:rFonts w:ascii="Bookman Old Style" w:hAnsi="Bookman Old Style"/>
          <w:sz w:val="28"/>
        </w:rPr>
      </w:pP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Po smrti Pavla Aloise Klára byl jeho nejmladší syn Rudolf Maria, vybraný k uskutečnění  otcovy poslední vůle,  teprve ve věku 16 let, takže vedení ústavu  přešlo zprvu na příbuzného, člena to předsednictva ústavu, pensionovaného hejtmana Jana rytíře z Běšína (Johann Ritter von Bieschin), který se o ně dělil se vdovou Karolinou Klárovou roz. hraběnkou Wratislavskou.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 Běšínovo správní období je jím uváděno těmito slovy:</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„Ve stejném duchu, se stejným úsilím jako  předtím, spočívá také nyní vedení ústavu  v nových rukách, protože víceletými, dříve získanými zkušenostmi o vnitřním provozu ústavu  a s  jeho slepými chovanci je i nyní postaráno se stejným sebeobětováním pro blaho  trpícího lidstva; zatímco na jedné straně je  stálou snahou  dbát stavu ubytovaných  a co možno ulehčit jejich postavení  – na straně druhé však přiložit roku k dílu pro rozšíření a dokončení ústavu, jeho zdaru a pokoušet se  o rozhojnění činnosti ku zvětšení jeho dobrodějství.“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Na to navazují úvahy, které se vztahují k tehdejším stavu 40 chovanců.</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Roku 1862 bylo právním zástupcem  JUDr. Rozkošným (Roskoschny) dosaženo trvalé dohody s hradčanským výchovným ústavem ve věci rozdělování sporných legátů : odkazy, jimiž  v textu  testamentu nejsou bezpečně blíže  označeny obmyšlené slepecké ústavy, budou děleny stejným dílem mezi hradčanským a Klárovým ústavem.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Roku 1863 důstojně vyjádřilo vedení ústavu  svou úctu a vděčnost památce Pavla Aloise Klára a o objednáním jeho portrétu u všeobecně známého portrétisty Hölperl-a (*33).</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Další své snahy úspěšně  zaměřil Běšín na získání nových nadací   a pramenů příjmů pro ústav. Štýrská marka tehdy neměla žádný slepecký ústav a tak se strany štýrského místodržitelství bylo založeno jedno štýrské nadační místo.</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Na rok 1864 připadá také první dar české spořitelny ve výši 1.000K, který od té doby byl každoročně ústavu až podnes zvýšen na 8.000 K a tvoří důležitou  část příjmů.</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 roce 1864 Rudolf Maria, budoucí ředitel, byl poprvé činný pro ústav, když vystoupil jako pořadatel při koncertě ve prospěch slepeckého ústavu.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Roku 1865 byla všem okresním zastupitelstvům, která tenkrát dostala svou autonomii, vydána výzva  na zakládání  nadací, která byla doprovázena  značným ohlasem; současně se však již jevila potřeba volně použitelných příjmů bez výhradně nadačního účelu, protože se, </w:t>
      </w:r>
      <w:r w:rsidRPr="003E1CD9">
        <w:rPr>
          <w:rFonts w:ascii="Bookman Old Style" w:hAnsi="Bookman Old Style"/>
          <w:sz w:val="22"/>
        </w:rPr>
        <w:lastRenderedPageBreak/>
        <w:t>díky velkému počtu slepců, stále rozrůstal nákup prostředků  pro  ústav. Mimo to provedení a dokončení novostavby bylo spojeno s takovým  množstvím obětí a námahy, že se stalo téměř nemožným a  následky, jako stavební dluh, ústav zatížily ještě více a byly bezmála nepřekonatelné.</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Rok 1866 přinesl Rakousku nešťastnou válku, jejíž zpětný účinek se přirozeně projevil na beztak již skrovné existenci ústavu, neboť mnohé příspěvky a dary nedošly. Proto bylo přijímáno jako záblesk světla ve tmě, když následkem o rok předtím vyšlé výzvy založily vlastní nadace 24 české okresy a přestože byla válka a rozvrácen i blahobyt mohlo být i konstatováno jisté oživení (*34).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Šluknovský okres uložil ku zřízení slepecké nadace dokonce ½% příplatek k přímé dani.</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Konec války příznivě  ovlivnil i rozvoj ústavu, když dalších 17 okresů založilo nadace a mnozí se poddávali  mámivé naději, že jejich příkladu bude následovat všech 200 okresů.</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Zanesení a otevření vložky pro ústavní budovu 131-III. v zemských deskách s emfyteutickým omezením darování císařem Františkem I. proběhlo v r.1867 a ve výroční zprávě tohoto roku  byl otištěn důležitý akt č. 9896 zemského soudu ze dne 27. dubna 1867.</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Dalších 9 okresních slepeckých nadací bylo zahájeno v r. 1868. Do této doby spadá také úmrtí Jeho Excelence Karla hraběte Chotka, I., protektora ústavu, jehož nekrolog ve zprávě tohoto roku vypočítává nesčetné jeho zásluhy, které si o ústav získal. Když byl stavbou hlubokých základů pod ústavní budovu zcela vyčerpán stavební kapitál, uspořádal hrabě Chotek sám sbírky v celé zemi.</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Jeho následníkem, II. protektorem,  byla zvolena Jeho Jasnost  Max Egon kníže Fürstenberg, který tento čestný úřad přijal nejmilostivějším dopisem de dato Nizza,27. března 1870.</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 zájmu ústavu byl rozmnožen počet bezprostředně působících osobností členů předsednictva ; bylo zvoleno 5 nových členů ředitelství.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 měsíci březnu se kvůli udání o údajných zlořádech ve vedení a hospodaření s penězi konalo  na místodržitelství komisionelní vyšetřování, jehož resultát byl dán na vědomí výnosem c.k. místodržitelství ze dne 4. května 1870 ,čís.21.293, podle kterého předsevzaté  skontrování (+) obligací a stavu pokladny vůbec  bylo  uspokojivé a podle znění dalšího výnosu ze 26. března 1870 čís.</w:t>
      </w:r>
      <w:r w:rsidRPr="003E1CD9">
        <w:rPr>
          <w:rFonts w:ascii="Bookman Old Style" w:hAnsi="Bookman Old Style"/>
          <w:i/>
          <w:sz w:val="22"/>
        </w:rPr>
        <w:t xml:space="preserve"> </w:t>
      </w:r>
      <w:r w:rsidRPr="003E1CD9">
        <w:rPr>
          <w:rFonts w:ascii="Bookman Old Style" w:hAnsi="Bookman Old Style"/>
          <w:sz w:val="22"/>
        </w:rPr>
        <w:t>14.984 byla doporučena některá aktuální přiměřená uvedení</w:t>
      </w:r>
      <w:r w:rsidRPr="003E1CD9">
        <w:rPr>
          <w:rFonts w:ascii="Bookman Old Style" w:hAnsi="Bookman Old Style"/>
          <w:i/>
          <w:sz w:val="22"/>
        </w:rPr>
        <w: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Následná oznámení stejně jako i řada souběžných článků  v </w:t>
      </w:r>
      <w:r w:rsidRPr="003E1CD9">
        <w:rPr>
          <w:rFonts w:ascii="Bookman Old Style" w:hAnsi="Bookman Old Style"/>
          <w:i/>
          <w:sz w:val="22"/>
        </w:rPr>
        <w:t>Politik</w:t>
      </w:r>
      <w:r w:rsidRPr="003E1CD9">
        <w:rPr>
          <w:rFonts w:ascii="Bookman Old Style" w:hAnsi="Bookman Old Style"/>
          <w:sz w:val="22"/>
        </w:rPr>
        <w:t xml:space="preserve"> byly poněkud nenávistné povahy a ukázala se jako bezdůvodná.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Nato následující návštěva místodržitele knížete Alexandra Dietrichstein-Mensdorfa, který v ústavu pobyl 3 hodiny, a také nahlédnutí do zasedacích  protokolů, mohla být ve spojitosti s výše uvedenou událostí.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 tomto roce muselo, bohužel, dojít i k jednomu propuštění pro renitenci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Tyto nemilé okolnosti, zdá se, zatáhly do ředitelství nedorozumění  (přesný stav věci není patrný ani z pramenů ani ze spisů), protože v r.1871 následovalo odstoupení 7 členů direktoria, kteří byli nahrazeni  nově zvolenými ve stejném počtu.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Zdá se být pravděpodobné, že k neutěšeným poměrům uvnitř tehdejšího direktoria  svým dílem přispěla Běšínova nedoslýchavost a s touto svízelí často spojená umíněnost jakož i nedůtklivost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Do počátku sedmdesátých let spadá také prudký rozmach průmyslu, masové zakládání reelních i podvodných akciových společností, které nastupovaly současně s dobrodužnými bursovními spekulacemi, takže mnohé společenské kruhy byly uchváceny honbou za  náhlým zbohatnutím. Škodlivý zpětný účinek, kterým  tento jev působil na humanitární ústavy, byl v prudce pulsující době náhle nastoupeným odklonem od humanitárního zaměření  a  netušené zdražování vedlo k nedostatku vyšších příjmů a nedostatečnosti všech nadačních rent.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Jestliže by ještě mohl být  jeden chovanec vydržován za obnos 150 – 252 K ročně , tak celý chod a stav Klárova ústavu slepců by tvořil nepřetržitý řetěz utrpení, překážek, a bojů o svou existenci, boj o oprávněnost svého bytí.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Roku 1872 zemřel o vznik 55 nadací zasloužilý sekretář Štěpán Sekáč, který také vydal český překlad Dějin ústavu až k r. 1860.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Převratná doba tehdejší současnosti, nespokojenost a sobectví v chudobě zůstavších kruhů přesáhla i na slepce do jejich tichého domova a vystupňovala až do skutečných útoků na ředitel Běšína. Tato nepoddajnost však měla za následek propuštění 3 chovanců.</w:t>
      </w:r>
    </w:p>
    <w:p w:rsidR="00816DDF" w:rsidRDefault="00AD4CD9" w:rsidP="00816DDF">
      <w:pPr>
        <w:ind w:firstLine="680"/>
        <w:jc w:val="center"/>
        <w:rPr>
          <w:rFonts w:ascii="Bookman Old Style" w:hAnsi="Bookman Old Style"/>
          <w:sz w:val="22"/>
        </w:rPr>
      </w:pPr>
      <w:r>
        <w:rPr>
          <w:rFonts w:ascii="Bookman Old Style" w:hAnsi="Bookman Old Style"/>
          <w:noProof/>
          <w:sz w:val="22"/>
        </w:rPr>
        <w:lastRenderedPageBreak/>
        <w:drawing>
          <wp:anchor distT="0" distB="0" distL="114300" distR="114300" simplePos="0" relativeHeight="251661824" behindDoc="1" locked="0" layoutInCell="1" allowOverlap="1">
            <wp:simplePos x="0" y="0"/>
            <wp:positionH relativeFrom="column">
              <wp:align>center</wp:align>
            </wp:positionH>
            <wp:positionV relativeFrom="paragraph">
              <wp:posOffset>0</wp:posOffset>
            </wp:positionV>
            <wp:extent cx="5882640" cy="7737475"/>
            <wp:effectExtent l="19050" t="0" r="3810" b="0"/>
            <wp:wrapSquare wrapText="bothSides"/>
            <wp:docPr id="53" name="obrázek 53" descr="Scan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can0201"/>
                    <pic:cNvPicPr>
                      <a:picLocks noChangeAspect="1" noChangeArrowheads="1"/>
                    </pic:cNvPicPr>
                  </pic:nvPicPr>
                  <pic:blipFill>
                    <a:blip r:embed="rId18" cstate="print"/>
                    <a:srcRect/>
                    <a:stretch>
                      <a:fillRect/>
                    </a:stretch>
                  </pic:blipFill>
                  <pic:spPr bwMode="auto">
                    <a:xfrm>
                      <a:off x="0" y="0"/>
                      <a:ext cx="5882640" cy="7737475"/>
                    </a:xfrm>
                    <a:prstGeom prst="rect">
                      <a:avLst/>
                    </a:prstGeom>
                    <a:noFill/>
                    <a:ln w="9525">
                      <a:noFill/>
                      <a:miter lim="800000"/>
                      <a:headEnd/>
                      <a:tailEnd/>
                    </a:ln>
                  </pic:spPr>
                </pic:pic>
              </a:graphicData>
            </a:graphic>
          </wp:anchor>
        </w:drawing>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Aby bylo učiněno po právu požadavkům nových časů i se strany ústavu, byly od r.1833 platné stanovy aktuálně změněny a schváleny byly místodržitelským výnosem ze dne 26. srpna 1872, čís. 41.571</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Když r. 1873, v roce bursovního krachu, nastoupil čilý zájem o ústav,projevily se citelně  škody až dosud vedené nadační politiky.</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I když výše jednotlivých nadačních kapitálií v průběhu doby byla dekretována od 4.000 K na 5.000 K a později na 6.400 K, v čemž mohl být předběžně spatřován pouze papírový výsledek, nebyly proto nadační renty vyšší. Naopak nadační kapitálie musely být zatíženy ještě předchozím stavebním dluhem  37.675 K 96 hal., takže tím nastalo krácení rent namísto jejich zvýšení.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lastRenderedPageBreak/>
        <w:t>Tehdejší direktorium totiž sledovalo tendenci, že proporcionelní repartací stavebního dluhu na jednotlivé nadace, po uvolnění jedné nadace použijí interkalárů, kromě zapravení starého stavebního dluhu, aby  opatřili ještě jeden stavební fond. Protože nyní však žádná nadace nekryla potřeby jednoho slepce a nebyly po ruce žádné volné použitelné peníze , byl plánovaný průběh neproveditelný, neboť po léta trvajícími interkaláři by byl ústav vylidněn a žalostně živořil.</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 hlediska budoucnosti byl však rok 1873 příznivou předzvěstí. Do direktoria vstoupil Rudolf Maria Klár, vnuk zakladatele a někdejšího ředitele, a ve Vídni se sešel I.evropský kongres učitelů slepých, na kterém jmenovaný zastupoval pražský ústav (*35).</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Po tříletém funkčním období  oželel v r. 1873 slepecký ústav také syna svého druhého protektora  Jeho Jasnost knížete Maxe Egona Fürstenberga , jehož čestný úřad pak zůstal až do r.1899 neobsazen.(+)</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Do téhož roku spadá také seznámení s výsledkem v r. 1896 provedeném prvním oficielním sčítání slepých, kdy se tehdy v Čechách již napočítalo 2.892 žijících slepců. Pozdější sčítání nebyla nijak zvlášť souhlasná s tímto prvním, takže jejich správnost může být právem zpochybněna.</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Slepí se tenkrát v ústavu zaměstnávali pouze pletením, předením, výrobou stuh, domácími prácemi, hudbou a četbou.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 roce 1874 bylo poprvé přikročeno k subvenci ze státní dobročinné loterie, po čemž podle znění výnosu místodržitelství čís. 24.087 ze 4. května 1875, následovalo přislíbení záznamu  pro jeden z pozdějších tahů (*36).</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Poté, co císař Ferdinand přispěl obnosem 1.000 K na založení fondu kaple sv. Rafaela, tento velký dobroděj ústavu zemřel 29. června 1875.</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Při příležitosti skonu zvěčnělé Jeho Výsosti císaře Ferdinanda  Dobrotivého věnovala Jeho Výsost císař František Josef I. humanitárním ústavům  160.000 K, z nichž Klárovu ústavu připadly 4.000 K, které byly ředitelstvím ústavu opět bez naléhavého důvodu určeny na založení slepecké nadace císaře Ferdinanda , zatímco ústav velmi nutně potřeboval volně použitelné peníze.</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50. leté jubileum bylo České spořitelně podnětem pro obdarování mnoha  toho hodných chudáků, mezi kterými bylo také 39 chovanců Klárova ústavu, vkladními knížkami se základním vkladem 50 K, kteréžto rozdílení slavnostně v ústavu provedla manželka  místodržitele, baronka Weber-Ebenhof-ová. (*37).</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Nakonec se nám z tohoto roku ještě dostává  zprávy, že místodržitelský oficiál, pan Adolf Zachystal, bezplatně počal třídit akta uložená od roku 1832 a zřídil pořádací registraturu; tato práce mu zabrala plné tři roky. Jejímu dalšímu udržování se s nekonečnou námahou tento dobrosrdečný lidumil obětoval z příchylnosti k Rudolfu Mariovi Klárovi až do svého skonu v r.1887.</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V roce 1874 cestou okresního hejtmanství Klárem zařízené privátní sčítání  shledalo  v Čechách 4.031  slepých a jehož detailní výsledky  jakož i poukázání na skvělou péči o slepé Saska obsahuje výroční zpráva r.1876. Ukončení akce dobročinných akademií  (koncertů), pořádaných ve prospěch ústavu po 40 let a tím i zkrácení příjmů bylo v pekuniárním ohledu vyváženo místodržitelstvím povolenou sbírkou, jež je podnes prováděna.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Našemu váženému domácímu lékaři, panu Dr. Krčkovi, který ústavní usedlíky ošetřuje bezplatně, bylo  v roce 1877 souzeno, že chovanci jménem Jan Boura  z Velkého Brachova, vrátil jeho očím světlo a tím znovu dobýt celého světa.</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Založení ústavní knihovny je ve vztahu s novinovou výzvou z r.1877. Bez nákupu knih naše knihovna, která je obohacována jen odloženými knihami, přirozeně zůstává bezvýznamnou.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Do tohoto období patří i zhotovení originální plastické mapy Čech, kterou vytvořil pan Jindřich Čapek, jakož i mapa Rakousko-Uherska, práce lupénkovou pilkou od Evžena hraběte Vratislava.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Díky vzdává ústav za dar 60 K od slečny Grohmann-ové a 120 K od pana Viléma Kandlera, které umožnily nakoupit  nářadí a materiálu a založit tak košíkářství a výrobu rákosových židlí.I když  zpočátku zavedení této novinky byl  pociťován nedostatek práce, přece jen pozvolna nastaly lepší poměry v odbytu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Mezitím přišel rok 1880, ve kterém Klárův ústav 24. října utrpěl ztrátu skonem svého třetího ředitele.</w:t>
      </w:r>
    </w:p>
    <w:p w:rsidR="003E1CD9" w:rsidRPr="003E1CD9" w:rsidRDefault="003E1CD9">
      <w:pPr>
        <w:ind w:firstLine="680"/>
        <w:jc w:val="center"/>
        <w:rPr>
          <w:rFonts w:ascii="Bookman Old Style" w:hAnsi="Bookman Old Style"/>
          <w:sz w:val="22"/>
        </w:rPr>
      </w:pPr>
      <w:r w:rsidRPr="003E1CD9">
        <w:rPr>
          <w:rFonts w:ascii="Bookman Old Style" w:hAnsi="Bookman Old Style"/>
          <w:sz w:val="22"/>
        </w:rPr>
        <w:t>-o-o-o-</w:t>
      </w:r>
    </w:p>
    <w:p w:rsidR="003E1CD9" w:rsidRPr="003E1CD9" w:rsidRDefault="003E1CD9">
      <w:pPr>
        <w:ind w:firstLine="680"/>
        <w:jc w:val="both"/>
        <w:rPr>
          <w:rFonts w:ascii="Bookman Old Style" w:hAnsi="Bookman Old Style"/>
          <w:sz w:val="28"/>
        </w:rPr>
      </w:pPr>
    </w:p>
    <w:p w:rsidR="003E1CD9" w:rsidRPr="00D06A05" w:rsidRDefault="003E1CD9">
      <w:pPr>
        <w:ind w:firstLine="680"/>
        <w:jc w:val="center"/>
        <w:rPr>
          <w:rFonts w:ascii="Bookman Old Style" w:hAnsi="Bookman Old Style"/>
          <w:b/>
          <w:sz w:val="28"/>
        </w:rPr>
      </w:pPr>
      <w:r w:rsidRPr="00D06A05">
        <w:rPr>
          <w:rFonts w:ascii="Bookman Old Style" w:hAnsi="Bookman Old Style"/>
          <w:b/>
          <w:sz w:val="28"/>
        </w:rPr>
        <w:t>ŽIVOT RYTÍŘE Z BĚŠÍNA</w:t>
      </w:r>
    </w:p>
    <w:p w:rsidR="003E1CD9" w:rsidRPr="003E1CD9" w:rsidRDefault="003E1CD9">
      <w:pPr>
        <w:ind w:firstLine="680"/>
        <w:jc w:val="both"/>
        <w:rPr>
          <w:rFonts w:ascii="Bookman Old Style" w:hAnsi="Bookman Old Style"/>
          <w:sz w:val="22"/>
        </w:rPr>
      </w:pP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Rytíř z Běšína patřil k jednomu z nejstarších českých šlechtických rodů, jehož původ je prokazatelný již ve 13.století a sám jako důstojník získal vynikající zásluhy v letech 1848 a1849 za polních tažení v Itálii a Uhrách.</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Když ve  vylíčeném třetím období za Běšína  nalezneme přehmaty, lze je odvodit převážně z jeho čistě militaristické výchovy  (té doby) a vojenské životní dráze  a také i jeho nedoslýchavosti. Zavádění vojenských způsobů, jako jsou denní raporty, žádosti, stížnosti, tresty (jeho kniha raportů je ještě uchovávána jako negativní relikvie), jimiž chtěl dosáhnout jisté shody správy  slepeckého ústavu s velením vojenské rotě , mohlo by dnes vyvolat mnohý posměšný úsměv, ale ve skutečnosti bylo příčinou mnoha zloby a mrzutostí. Uměle vyvolávaný odpor chovanců s následným propuštěním jakož i novinářským štvaním vyvolané vyšetřování se strany místodržitelství, exodus 7 členů předsednictva  můžeme vyvodit z takových pochybených postupů. Naproti tomu nesmíme přehlédnout  a ku Běšínovu dobru musíme připočíst, že právě jeho úřednická aktivita spadala do času velkých převratů . Válka v roce 1866, zpětný účinek na náladu, krach bursy v roce 18873 – to byly události, které vrhaly stín i do klidného domu slepých  a podstatně ovlivnily i jeho osud.</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 Když stručně shrneme náplň jeho života ve vztahu k uspořádání ústavu, aby  podle svého nejlepšího vědomí a možností a jako z duše dobrý člověk, jak je ještě dnes přežívajícími pamětníky líčen, tak se hejtman Běšín snažil, aby byl ústavu po všech stránkách prospěšný, což se mu, jak je patrno z textu ve 3. části, v mnoha ohledech  skutečně podařilo a k uctění  jeho památky, k níž ve  výroční zprávě r. 1880 věnoval Rudolf Maria Klár nekrolog, budiž doslova otištěno následující: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„Rytíř z Běšína přistoupil ke spolku jako člen předsednictva již v roce 1852, v kteréžto hodnosti tentýž, tehdy již těžce nemocného, spoluzakladatele a ředitele krajského radu Pavla Aloise Klára ve vedení ekonomického úseku účinně podporoval.</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Po skonu ředitele P. A. Klára  v roce 1860 splnil rytíř z Běšína slib daný zemřelému a převzal vedení ústavu, ve kterém pokračoval za šťastných i těžkých dnů s největší obětavostí až do svého skonu 24. října 1880.</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S opravdu otcovskou péčí bylo jeho snažení neustále zaměřeno na to, aby byl  ulehčen smutný osud zejména oněch strastmi stáří a nemocemi často tvrdě zkoušených slepců, kteří  také na zesnulého  budou zachovávat tu nejvděčnější vzpomínku.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Mír jeho popelu a čest jeho památce!“</w:t>
      </w:r>
    </w:p>
    <w:p w:rsidR="003E1CD9" w:rsidRPr="003E1CD9" w:rsidRDefault="003E1CD9">
      <w:pPr>
        <w:ind w:firstLine="680"/>
        <w:jc w:val="center"/>
        <w:rPr>
          <w:rFonts w:ascii="Bookman Old Style" w:hAnsi="Bookman Old Style"/>
          <w:sz w:val="22"/>
        </w:rPr>
      </w:pPr>
      <w:r w:rsidRPr="003E1CD9">
        <w:rPr>
          <w:rFonts w:ascii="Bookman Old Style" w:hAnsi="Bookman Old Style"/>
          <w:sz w:val="22"/>
        </w:rPr>
        <w:t>-o-o-o</w:t>
      </w:r>
    </w:p>
    <w:p w:rsidR="003E1CD9" w:rsidRPr="003E1CD9" w:rsidRDefault="003E1CD9">
      <w:pPr>
        <w:ind w:firstLine="680"/>
        <w:jc w:val="both"/>
        <w:rPr>
          <w:rFonts w:ascii="Bookman Old Style" w:hAnsi="Bookman Old Style"/>
          <w:sz w:val="22"/>
        </w:rPr>
      </w:pPr>
    </w:p>
    <w:p w:rsidR="003E1CD9" w:rsidRPr="003E1CD9" w:rsidRDefault="003E1CD9">
      <w:pPr>
        <w:ind w:firstLine="680"/>
        <w:jc w:val="both"/>
        <w:rPr>
          <w:rFonts w:ascii="Bookman Old Style" w:hAnsi="Bookman Old Style"/>
          <w:sz w:val="22"/>
        </w:rPr>
      </w:pPr>
    </w:p>
    <w:p w:rsidR="003E1CD9" w:rsidRPr="00D06A05" w:rsidRDefault="003E1CD9">
      <w:pPr>
        <w:ind w:firstLine="680"/>
        <w:jc w:val="center"/>
        <w:rPr>
          <w:rFonts w:ascii="Bookman Old Style" w:hAnsi="Bookman Old Style"/>
          <w:b/>
          <w:sz w:val="28"/>
        </w:rPr>
      </w:pPr>
      <w:r w:rsidRPr="00D06A05">
        <w:rPr>
          <w:rFonts w:ascii="Bookman Old Style" w:hAnsi="Bookman Old Style"/>
          <w:b/>
          <w:sz w:val="28"/>
        </w:rPr>
        <w:t>ČÁST IV.</w:t>
      </w:r>
    </w:p>
    <w:p w:rsidR="003E1CD9" w:rsidRPr="003E1CD9" w:rsidRDefault="003E1CD9">
      <w:pPr>
        <w:ind w:firstLine="680"/>
        <w:jc w:val="center"/>
        <w:rPr>
          <w:rFonts w:ascii="Bookman Old Style" w:hAnsi="Bookman Old Style"/>
          <w:sz w:val="28"/>
        </w:rPr>
      </w:pPr>
      <w:r w:rsidRPr="003E1CD9">
        <w:rPr>
          <w:rFonts w:ascii="Bookman Old Style" w:hAnsi="Bookman Old Style"/>
          <w:sz w:val="28"/>
        </w:rPr>
        <w:t>Ústav od 24. října 1880 až do 8. září 1898 za vedení okresního hejtmana</w:t>
      </w:r>
    </w:p>
    <w:p w:rsidR="003E1CD9" w:rsidRPr="003E1CD9" w:rsidRDefault="003E1CD9">
      <w:pPr>
        <w:ind w:firstLine="680"/>
        <w:jc w:val="center"/>
        <w:rPr>
          <w:rFonts w:ascii="Bookman Old Style" w:hAnsi="Bookman Old Style"/>
          <w:sz w:val="28"/>
        </w:rPr>
      </w:pPr>
      <w:r w:rsidRPr="003E1CD9">
        <w:rPr>
          <w:rFonts w:ascii="Bookman Old Style" w:hAnsi="Bookman Old Style"/>
          <w:sz w:val="28"/>
        </w:rPr>
        <w:t>Rudolfa Marii rytíře z Klárů.</w:t>
      </w:r>
    </w:p>
    <w:p w:rsidR="003E1CD9" w:rsidRPr="003E1CD9" w:rsidRDefault="003E1CD9">
      <w:pPr>
        <w:ind w:firstLine="680"/>
        <w:jc w:val="both"/>
        <w:rPr>
          <w:rFonts w:ascii="Bookman Old Style" w:hAnsi="Bookman Old Style"/>
          <w:sz w:val="22"/>
        </w:rPr>
      </w:pP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Po smrti rytíře z Běšína měl pod vedením Rudolfa Marii Klára do až dosud poněkud patriarchálně vedeného ústavu vtáhnout nový, podnětný život a najde-li nový direktor příležitost  měl by také zajistit přístup čerstvého vzduchu spěšně pulsující doby do starých prostor do věčné jednotvárnosti  ponejvíce zahleděného bytí. Rudolf Klár, který o životě slepých byl dříve poučen jen z vlastního pozorování a zprostředkovanými poznatky,  si nejprve cestami a svou účastí na nových evropských kongresech mohl opatřit  přesnější přehled o vzhledem k minulosti změněných cílech péče o slepé, a jím si, nebo spíše skrze něj, si  přetvořil  své  představy o moderní povaze slepoty.</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Zpětný účinek tohoto nového pojímání nalezl svůj výraz v prvních jednáních Rudolfa Klára po převzetí své funkce. Nejdříve byly účetním radou z Bauernfeldů založeny nové obchodní knihy a řada nedokončených nadací byla  sjednocena v jeden celek nadace slepeckého ústavu; podílely se na tom nadace: okresu Blovice,  hraběte Boos-Waldeck-a, okresu Beroun, města Chebu, města Nového Boru, okresu Vyššího Brodu,, panství Litomyšle, </w:t>
      </w:r>
      <w:r w:rsidRPr="003E1CD9">
        <w:rPr>
          <w:rFonts w:ascii="Bookman Old Style" w:hAnsi="Bookman Old Style"/>
          <w:sz w:val="22"/>
        </w:rPr>
        <w:lastRenderedPageBreak/>
        <w:t>okres Manětína, Mělníka, Mnichova Hradiště, Nechanic, Nepomuka, Pacova, města Prahy, okresu Přelouče, Roudnice, Liberce, Soběslavi a obce Šanova.,</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Takovým způsobem zmizelo se stolu 19 svízelně získaných nadací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Mimo to stavba ústavu, kterou zahájil r. 1881 Rudolf Klár novou žádostí o příspěvek ze státní dobročinné loterie, byla stále nutnější a r. 1882 byl Jeho Výsostí císařem Františkem Josefem I. povolen obnos 100.000 K.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Na zvětšení fondu kaple sv. Rafaela  dostal po svém zákroku  Rudolf Klár povoleno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2.000 K od náboženského fondu  a téhož  roku, za zvláštních oslav, následovalo sejmutí starého a instalace nového (124q) těžkého kříže na věži kaple. Plechová krabice z r. 1843 byla ve věžní cibuli ponechána a byla tam přidána druhá s mincemi, denními listy a písemným dokladem majícím vztah k této události.</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Od těchto prvních obsáhlých a úspěšných jednání se požadavky  na čas Rudolfa Klára staly tak náročné, že po dvouletém působení se  zcela nečekaně  ocitl před oslavou padesátiletého výročí  ústavu, které namísto 4. října 1882 bylo slaveno uvnitř ústavu 24. října t.r, v den sv. Rafaela; při této příležitosti mši sloužil arcibiskup kardinál Bedřich kníže Fürstenberg za celebrování kanovníka Zenefels-a oslava byla uzavřena odpoledne koncertem vojenské kapely 28. pěšího pluku.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Zpráva k oslavovanému jubileu 50 let trvání nebyla nalezena  a teprve 20. června 1903 jsem se s určitostí dověděl, že taková ani Klárem sepsána nebyla.(*38).</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Z ostatních událostí r. 1882 budiž ještě vyzvednuto, že výzva při příležitosti padesátiletých oslav získala četné bohaté dárce, jejichž jména byla, stejně jako r. 1842  a 1856 a od r. 1856 nových dobrodinců, vyryta do v kapli umístěných mramorových desek.Na výzdobu kaple čtyřmi  nástěnnými malbami  věnovala </w:t>
      </w:r>
      <w:r w:rsidRPr="003E1CD9">
        <w:rPr>
          <w:rFonts w:ascii="Bookman Old Style" w:hAnsi="Bookman Old Style"/>
          <w:i/>
          <w:sz w:val="22"/>
        </w:rPr>
        <w:t xml:space="preserve"> Gesellschaft patriotischer Kunstfreunde  – </w:t>
      </w:r>
      <w:r w:rsidRPr="003E1CD9">
        <w:rPr>
          <w:rFonts w:ascii="Bookman Old Style" w:hAnsi="Bookman Old Style"/>
          <w:sz w:val="22"/>
        </w:rPr>
        <w:t xml:space="preserve">Společnost vlasteneckých přátel umění obnos 10.000 K. Počet ubytovaných slepců stoupl od založení ústavu z 5 na 60 a ze státní dobročinné loterie bylo,  dle znění nejvyššího rozhodnutí Jeho Výsosti z 18. ledna 1883, vyplaceno o rok dříve odsouhlasených 100.000 K určených na vybudování ústavu.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Konečně došlo na vzpomínku na prvního protektora  Karla hraběte Chotka, jehož bronzová busta na mramorovém podstavci pro vystavení v domovním vestibulu a stejná pro Chotkův pomník v národní zahradě –</w:t>
      </w:r>
      <w:r w:rsidRPr="003E1CD9">
        <w:rPr>
          <w:rFonts w:ascii="Bookman Old Style" w:hAnsi="Bookman Old Style"/>
          <w:i/>
          <w:sz w:val="22"/>
        </w:rPr>
        <w:t>Volksgarten-</w:t>
      </w:r>
      <w:r w:rsidRPr="003E1CD9">
        <w:rPr>
          <w:rFonts w:ascii="Bookman Old Style" w:hAnsi="Bookman Old Style"/>
          <w:sz w:val="22"/>
        </w:rPr>
        <w:t>, který ještě nebyl zřízen, byla vymodelována Emanuelem rytířem Maxem a zhotovena v Drážďanech již v roce 1856.</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S tímto a se zvětšenou důvěrou obecenstva spolu s příznivými vyhlídkami do budoucna vstupoval ústav do druhé poloviny století své existence.</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Prvním dílem, se kterým byla zahájena nová epocha, a které zároveň  přestavovalo korunovaci padesátiletého lidského díla lásky, bylo okamžité zahájení stavby ústavu budováním dosud chybějících křídel, které započato na jaře 1884 bylo dokončeno v létě 1885.</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Touto přístavbou byla však bylo vyhověno jen požadavku na rozšíření prostoru, ale nikoliv na ubytování většího počtu slepců (pro nedostatek prostředků), ke kterémužto účelu vyšel nový apel na obyvatelstvo, který tenkrát při příležitosti pro rakouský císařský dům  očekávané radostné události  (pozdější narození arcivévodkyně Alžběty, nynější princezny Windischgrätzové) nalezl příznivé přijetí a názor.</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 Druhé R. Klárem pořádané sčítání slepců došlo proti sčítání z roku 1874, kdy bylo shledáno 4.031 slepých, k počtu jen 3.866 slepých, což znamenalo pokles o 165 případů (*39).</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Subvencí Spolku  vlasteneckých přátel umění   bylo ředitelství postaveno před úkol dokončit kapli; pro tento účel dodal malíř Friedrich Wachsmann  návrh dekorativní výzdoby, podle něhož bylo zhotoveno orámování a sokle. Návrh s obzvláštní odbornou znalostí provedl malíř dekorací Matyáš Paleček.(*40,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Výzdoba kaple je tímto dokončená a  odpovídá představě zakladatele a budovatele ústavu, a také ideám rytíře Führicha, který připravoval výzdobu a vymalování  kaple  již v r. 1843 a nyní má v srdcích vidoucích obdivovatelů vzbudit lásku a soustrast se slepými. Zatím co byla dokončována výzdoba, tak 19. května byly zahájeny  práce na demolici ta zv. staré spisovny dříví a poté, co byly vyzvednuty základy pro novostavbu (její druhou polovinu), byl 25.června 1884 slavnostně položen základní kámen.</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Do mramorové schrány umístěné pod základním kamenem byl  vložen dokument vztahující se ku položení kamene, napsaný na  pergamenu a  podepsaný všemi přítomnými; spolu s ním tam byly uloženy německé a české noviny vyšlé tentýž den, několik  tehdy v oběhu běžných mincí, několik fotografií atd. atd.</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Text listiny je následujícího znění:</w:t>
      </w:r>
    </w:p>
    <w:p w:rsidR="003E1CD9" w:rsidRPr="00D06A05" w:rsidRDefault="003E1CD9">
      <w:pPr>
        <w:ind w:firstLine="680"/>
        <w:jc w:val="center"/>
        <w:rPr>
          <w:rFonts w:ascii="Bookman Old Style" w:hAnsi="Bookman Old Style"/>
          <w:sz w:val="22"/>
          <w:szCs w:val="22"/>
        </w:rPr>
      </w:pPr>
    </w:p>
    <w:p w:rsidR="003E1CD9" w:rsidRPr="00D06A05" w:rsidRDefault="003E1CD9">
      <w:pPr>
        <w:ind w:firstLine="680"/>
        <w:jc w:val="center"/>
        <w:rPr>
          <w:rFonts w:ascii="Comic Sans MS" w:hAnsi="Comic Sans MS"/>
          <w:sz w:val="22"/>
          <w:szCs w:val="22"/>
        </w:rPr>
      </w:pPr>
      <w:r w:rsidRPr="00D06A05">
        <w:rPr>
          <w:rFonts w:ascii="Bookman Old Style" w:hAnsi="Bookman Old Style"/>
          <w:sz w:val="22"/>
          <w:szCs w:val="22"/>
        </w:rPr>
        <w:t xml:space="preserve"> </w:t>
      </w:r>
      <w:r w:rsidRPr="00D06A05">
        <w:rPr>
          <w:rFonts w:ascii="Comic Sans MS" w:hAnsi="Comic Sans MS"/>
          <w:sz w:val="22"/>
          <w:szCs w:val="22"/>
        </w:rPr>
        <w:t>In nomine S.S. Trinitatis</w:t>
      </w:r>
    </w:p>
    <w:p w:rsidR="003E1CD9" w:rsidRPr="00D06A05" w:rsidRDefault="003E1CD9">
      <w:pPr>
        <w:ind w:firstLine="680"/>
        <w:jc w:val="center"/>
        <w:rPr>
          <w:rFonts w:ascii="Comic Sans MS" w:hAnsi="Comic Sans MS"/>
          <w:sz w:val="22"/>
          <w:szCs w:val="22"/>
        </w:rPr>
      </w:pPr>
      <w:r w:rsidRPr="00D06A05">
        <w:rPr>
          <w:rFonts w:ascii="Comic Sans MS" w:hAnsi="Comic Sans MS"/>
          <w:sz w:val="22"/>
          <w:szCs w:val="22"/>
        </w:rPr>
        <w:t>Amen.</w:t>
      </w:r>
    </w:p>
    <w:p w:rsidR="003E1CD9" w:rsidRPr="00D06A05" w:rsidRDefault="003E1CD9">
      <w:pPr>
        <w:ind w:firstLine="680"/>
        <w:jc w:val="center"/>
        <w:rPr>
          <w:rFonts w:ascii="Comic Sans MS" w:hAnsi="Comic Sans MS"/>
          <w:sz w:val="22"/>
          <w:szCs w:val="22"/>
        </w:rPr>
      </w:pPr>
      <w:r w:rsidRPr="00D06A05">
        <w:rPr>
          <w:rFonts w:ascii="Comic Sans MS" w:hAnsi="Comic Sans MS"/>
          <w:sz w:val="22"/>
          <w:szCs w:val="22"/>
        </w:rPr>
        <w:t>Anno Salutis MDCCCLXXXIV.</w:t>
      </w:r>
    </w:p>
    <w:p w:rsidR="003E1CD9" w:rsidRPr="00D06A05" w:rsidRDefault="003E1CD9">
      <w:pPr>
        <w:ind w:firstLine="680"/>
        <w:jc w:val="center"/>
        <w:rPr>
          <w:rFonts w:ascii="Comic Sans MS" w:hAnsi="Comic Sans MS"/>
          <w:sz w:val="22"/>
          <w:szCs w:val="22"/>
        </w:rPr>
      </w:pPr>
      <w:r w:rsidRPr="00D06A05">
        <w:rPr>
          <w:rFonts w:ascii="Comic Sans MS" w:hAnsi="Comic Sans MS"/>
          <w:sz w:val="22"/>
          <w:szCs w:val="22"/>
        </w:rPr>
        <w:t>die 25. junii.</w:t>
      </w:r>
    </w:p>
    <w:p w:rsidR="003E1CD9" w:rsidRPr="00D06A05" w:rsidRDefault="003E1CD9">
      <w:pPr>
        <w:ind w:firstLine="680"/>
        <w:jc w:val="center"/>
        <w:rPr>
          <w:rFonts w:ascii="Comic Sans MS" w:hAnsi="Comic Sans MS"/>
          <w:sz w:val="22"/>
          <w:szCs w:val="22"/>
        </w:rPr>
      </w:pPr>
      <w:r w:rsidRPr="00D06A05">
        <w:rPr>
          <w:rFonts w:ascii="Comic Sans MS" w:hAnsi="Comic Sans MS"/>
          <w:sz w:val="22"/>
          <w:szCs w:val="22"/>
        </w:rPr>
        <w:t>Hic lapis primarius alterius partis domi coecorum adultorum positus est.</w:t>
      </w:r>
    </w:p>
    <w:p w:rsidR="003E1CD9" w:rsidRPr="00D06A05" w:rsidRDefault="003E1CD9">
      <w:pPr>
        <w:ind w:firstLine="680"/>
        <w:jc w:val="center"/>
        <w:rPr>
          <w:rFonts w:ascii="Comic Sans MS" w:hAnsi="Comic Sans MS"/>
          <w:sz w:val="22"/>
          <w:szCs w:val="22"/>
        </w:rPr>
      </w:pPr>
      <w:r w:rsidRPr="00D06A05">
        <w:rPr>
          <w:rFonts w:ascii="Comic Sans MS" w:hAnsi="Comic Sans MS"/>
          <w:sz w:val="22"/>
          <w:szCs w:val="22"/>
        </w:rPr>
        <w:t>Directore:Rudolfo M. Klar.</w:t>
      </w:r>
    </w:p>
    <w:p w:rsidR="003E1CD9" w:rsidRPr="00D06A05" w:rsidRDefault="003E1CD9">
      <w:pPr>
        <w:ind w:firstLine="680"/>
        <w:jc w:val="center"/>
        <w:rPr>
          <w:rFonts w:ascii="Comic Sans MS" w:hAnsi="Comic Sans MS"/>
          <w:sz w:val="22"/>
          <w:szCs w:val="22"/>
        </w:rPr>
      </w:pPr>
      <w:r w:rsidRPr="00D06A05">
        <w:rPr>
          <w:rFonts w:ascii="Comic Sans MS" w:hAnsi="Comic Sans MS"/>
          <w:sz w:val="22"/>
          <w:szCs w:val="22"/>
        </w:rPr>
        <w:t>Architecto: Mathia Krch.</w:t>
      </w:r>
    </w:p>
    <w:p w:rsidR="003E1CD9" w:rsidRPr="00D06A05" w:rsidRDefault="003E1CD9">
      <w:pPr>
        <w:ind w:firstLine="680"/>
        <w:jc w:val="center"/>
        <w:rPr>
          <w:rFonts w:ascii="Comic Sans MS" w:hAnsi="Comic Sans MS"/>
          <w:sz w:val="22"/>
          <w:szCs w:val="22"/>
        </w:rPr>
      </w:pPr>
      <w:r w:rsidRPr="00D06A05">
        <w:rPr>
          <w:rFonts w:ascii="Comic Sans MS" w:hAnsi="Comic Sans MS"/>
          <w:sz w:val="22"/>
          <w:szCs w:val="22"/>
        </w:rPr>
        <w:t>Aedificatore: Victore Skuček.</w:t>
      </w:r>
    </w:p>
    <w:p w:rsidR="003E1CD9" w:rsidRPr="00D06A05" w:rsidRDefault="003E1CD9">
      <w:pPr>
        <w:ind w:firstLine="680"/>
        <w:jc w:val="both"/>
        <w:rPr>
          <w:rFonts w:ascii="Bookman Old Style" w:hAnsi="Bookman Old Style"/>
          <w:sz w:val="22"/>
          <w:szCs w:val="22"/>
        </w:rPr>
      </w:pPr>
    </w:p>
    <w:p w:rsidR="003E1CD9" w:rsidRPr="00D06A05" w:rsidRDefault="003E1CD9">
      <w:pPr>
        <w:ind w:firstLine="680"/>
        <w:jc w:val="both"/>
        <w:rPr>
          <w:rFonts w:ascii="Bookman Old Style" w:hAnsi="Bookman Old Style"/>
          <w:sz w:val="22"/>
          <w:szCs w:val="22"/>
        </w:rPr>
      </w:pPr>
      <w:r w:rsidRPr="00D06A05">
        <w:rPr>
          <w:rFonts w:ascii="Bookman Old Style" w:hAnsi="Bookman Old Style"/>
          <w:sz w:val="22"/>
          <w:szCs w:val="22"/>
        </w:rPr>
        <w:t xml:space="preserve">Stavba, jejíž provedení bylo předáno pražskému městskému stavitelovi, panu Viktorovi Skučkovi, a jejímž vedením spolu se stavebním dohledem byl na prosbu ústavního ředitelství c.k. státním místodržitelstvím pověřen inženýr c.k. státního místodržitelství pan Matyáš Krch, postupovala rychle a bez nesnází, takže 27. září 1884, před svátkem sv. Václava, mohli být dělníci při příležitosti dosažení roviny stavby slavnostně pohoštěni v ústavní zahradě. </w:t>
      </w:r>
    </w:p>
    <w:p w:rsidR="003E1CD9" w:rsidRPr="00D06A05" w:rsidRDefault="003E1CD9">
      <w:pPr>
        <w:ind w:firstLine="680"/>
        <w:jc w:val="both"/>
        <w:rPr>
          <w:rFonts w:ascii="Bookman Old Style" w:hAnsi="Bookman Old Style"/>
          <w:sz w:val="22"/>
          <w:szCs w:val="22"/>
        </w:rPr>
      </w:pPr>
      <w:r w:rsidRPr="00D06A05">
        <w:rPr>
          <w:rFonts w:ascii="Bookman Old Style" w:hAnsi="Bookman Old Style"/>
          <w:sz w:val="22"/>
          <w:szCs w:val="22"/>
        </w:rPr>
        <w:t>Ihned potom byly postaveny krovy a jejich pokrytí bylo dokončeno ještě před nástupem zimy.</w:t>
      </w:r>
    </w:p>
    <w:p w:rsidR="003E1CD9" w:rsidRPr="00D06A05" w:rsidRDefault="003E1CD9">
      <w:pPr>
        <w:ind w:firstLine="680"/>
        <w:jc w:val="both"/>
        <w:rPr>
          <w:rFonts w:ascii="Bookman Old Style" w:hAnsi="Bookman Old Style"/>
          <w:sz w:val="22"/>
          <w:szCs w:val="22"/>
        </w:rPr>
      </w:pPr>
      <w:r w:rsidRPr="00D06A05">
        <w:rPr>
          <w:rFonts w:ascii="Bookman Old Style" w:hAnsi="Bookman Old Style"/>
          <w:sz w:val="22"/>
          <w:szCs w:val="22"/>
        </w:rPr>
        <w:t xml:space="preserve">Padesátileté zkušenosti a velké pokroky v oblasti slepoty, učiněné v sousedních zemích a státech vedly k přesvědčení, že dosavadní okruh působnosti Klárova ústavu byl poněkud úzký. </w:t>
      </w:r>
    </w:p>
    <w:p w:rsidR="003E1CD9" w:rsidRPr="00D06A05" w:rsidRDefault="003E1CD9">
      <w:pPr>
        <w:ind w:firstLine="680"/>
        <w:jc w:val="both"/>
        <w:rPr>
          <w:rFonts w:ascii="Bookman Old Style" w:hAnsi="Bookman Old Style"/>
          <w:sz w:val="22"/>
          <w:szCs w:val="22"/>
        </w:rPr>
      </w:pPr>
      <w:r w:rsidRPr="00D06A05">
        <w:rPr>
          <w:rFonts w:ascii="Bookman Old Style" w:hAnsi="Bookman Old Style"/>
          <w:sz w:val="22"/>
          <w:szCs w:val="22"/>
        </w:rPr>
        <w:t>Snaha ústavu se proto zaměřila na stanovení přijímacího věku chovanců od 14 do 50 let jejich věku, a ti aby byli řemeslnickou a hudební výukou uschopněni k užitečné činnosti a tím jim pomoci k co nejsamostatnějšímu a uspokojujícímu postavení.</w:t>
      </w:r>
    </w:p>
    <w:p w:rsidR="003E1CD9" w:rsidRPr="00D06A05" w:rsidRDefault="003E1CD9">
      <w:pPr>
        <w:ind w:firstLine="680"/>
        <w:jc w:val="both"/>
        <w:rPr>
          <w:rFonts w:ascii="Bookman Old Style" w:hAnsi="Bookman Old Style"/>
          <w:sz w:val="22"/>
          <w:szCs w:val="22"/>
        </w:rPr>
      </w:pPr>
      <w:r w:rsidRPr="00D06A05">
        <w:rPr>
          <w:rFonts w:ascii="Bookman Old Style" w:hAnsi="Bookman Old Style"/>
          <w:sz w:val="22"/>
          <w:szCs w:val="22"/>
        </w:rPr>
        <w:t>Takovým slepým, pro které v jejich domově, nebo obecně kdekoliv,nebyl vůbec nalezen řádný útulek, a zvláště pak slepým dívkám, má ústav, pokud postačí prostor, poskytovat  i nadále trvalé ubytování.</w:t>
      </w:r>
    </w:p>
    <w:p w:rsidR="003E1CD9" w:rsidRPr="00D06A05" w:rsidRDefault="003E1CD9">
      <w:pPr>
        <w:ind w:firstLine="680"/>
        <w:jc w:val="both"/>
        <w:rPr>
          <w:rFonts w:ascii="Bookman Old Style" w:hAnsi="Bookman Old Style"/>
          <w:sz w:val="22"/>
          <w:szCs w:val="22"/>
        </w:rPr>
      </w:pPr>
      <w:r w:rsidRPr="00D06A05">
        <w:rPr>
          <w:rFonts w:ascii="Bookman Old Style" w:hAnsi="Bookman Old Style"/>
          <w:sz w:val="22"/>
          <w:szCs w:val="22"/>
        </w:rPr>
        <w:t>Také budou přijímány osoby, které postihlo to neštěstí, že osleply teprve až v pozdějších letech a které toto neštěstí pociťují v daleko větší míře než ony, které jsou slepé od mládí a proto jsou  na to zvyklé; bude jim tak dána příležitost vyškolit se technicky a hudebně, aby svůj  čas vyplňovaly účelným zaměstnáním  a aby si mohly obstarat svou obživu.</w:t>
      </w:r>
    </w:p>
    <w:p w:rsidR="003E1CD9" w:rsidRPr="00D06A05" w:rsidRDefault="003E1CD9">
      <w:pPr>
        <w:ind w:firstLine="680"/>
        <w:jc w:val="both"/>
        <w:rPr>
          <w:rFonts w:ascii="Bookman Old Style" w:hAnsi="Bookman Old Style"/>
          <w:sz w:val="22"/>
          <w:szCs w:val="22"/>
        </w:rPr>
      </w:pPr>
      <w:r w:rsidRPr="00D06A05">
        <w:rPr>
          <w:rFonts w:ascii="Bookman Old Style" w:hAnsi="Bookman Old Style"/>
          <w:sz w:val="22"/>
          <w:szCs w:val="22"/>
        </w:rPr>
        <w:t>S odcházejícími slepci má ústav zůstávat ve stálém styku a ve všech životních situacích jim má stát po boku jako jejich rádce.</w:t>
      </w:r>
    </w:p>
    <w:p w:rsidR="003E1CD9" w:rsidRPr="00D06A05" w:rsidRDefault="003E1CD9">
      <w:pPr>
        <w:ind w:firstLine="680"/>
        <w:jc w:val="both"/>
        <w:rPr>
          <w:rFonts w:ascii="Bookman Old Style" w:hAnsi="Bookman Old Style"/>
          <w:sz w:val="22"/>
          <w:szCs w:val="22"/>
        </w:rPr>
      </w:pPr>
      <w:r w:rsidRPr="00D06A05">
        <w:rPr>
          <w:rFonts w:ascii="Bookman Old Style" w:hAnsi="Bookman Old Style"/>
          <w:sz w:val="22"/>
          <w:szCs w:val="22"/>
        </w:rPr>
        <w:t>Do r.1884 spadá také začátek literární a průmyslové výchovy zaostávajících slepců a později  osleplých, čímž se ústav stal pokračovací školou a také technickým  učitelským  ústavem.</w:t>
      </w:r>
    </w:p>
    <w:p w:rsidR="003E1CD9" w:rsidRPr="00D06A05" w:rsidRDefault="003E1CD9">
      <w:pPr>
        <w:ind w:firstLine="680"/>
        <w:jc w:val="both"/>
        <w:rPr>
          <w:rFonts w:ascii="Bookman Old Style" w:hAnsi="Bookman Old Style"/>
          <w:sz w:val="22"/>
          <w:szCs w:val="22"/>
        </w:rPr>
      </w:pPr>
      <w:r w:rsidRPr="00D06A05">
        <w:rPr>
          <w:rFonts w:ascii="Bookman Old Style" w:hAnsi="Bookman Old Style"/>
          <w:sz w:val="22"/>
          <w:szCs w:val="22"/>
        </w:rPr>
        <w:t>Jak již bylo sděleno dosáhla  novostavba v r. 1884 rovnosti a byla uzavřena zastřešením Po uplynutí zimy začaly na jaře 1885 opět stavební práce a bez jakéhokoliv přerušení byly zcela  dokončeny koncem prosince.</w:t>
      </w:r>
    </w:p>
    <w:p w:rsidR="003E1CD9" w:rsidRPr="003E1CD9" w:rsidRDefault="003E1CD9">
      <w:pPr>
        <w:ind w:firstLine="680"/>
        <w:jc w:val="both"/>
        <w:rPr>
          <w:rFonts w:ascii="Bookman Old Style" w:hAnsi="Bookman Old Style"/>
          <w:sz w:val="22"/>
        </w:rPr>
      </w:pPr>
      <w:r w:rsidRPr="00D06A05">
        <w:rPr>
          <w:rFonts w:ascii="Bookman Old Style" w:hAnsi="Bookman Old Style"/>
          <w:sz w:val="22"/>
          <w:szCs w:val="22"/>
        </w:rPr>
        <w:t>4. října 1885, v den Nejjasnějších  jmenin  našeho císaře Františka Josefa I. a v den založení ústavu, slavnostně za početné asistence vysvětila novostavbu Jeho veledůstojnost pan P. Labler, farář kostela sv. Tomáše, kterémužto slavnostnímu aktu byli přítomni pánové státní radové Kytka a Babánek, mnoho členů spolku a mnozí zbožní lidé.</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Poté, co bylo dodáno nejnutnější vnitřní zařízení, byla  novostavba  okamžitě obydlena mužským oddělením, zatím co plná pozornost však byla obrácena na její dokončení, ale také i na rekonstrukci staré ústavní budovy.</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Dohotovením novostavby byl předběžně prostorově vymezen vnější rozvoj ústavu, tím, že byl získán dostatečný prostor pro příjem nových chovanců a bylo uskutečněno oddělení mužského a ženského oddělení.</w:t>
      </w:r>
    </w:p>
    <w:p w:rsidR="003E1CD9" w:rsidRDefault="003E1CD9">
      <w:pPr>
        <w:ind w:firstLine="680"/>
        <w:jc w:val="both"/>
        <w:rPr>
          <w:rFonts w:ascii="Bookman Old Style" w:hAnsi="Bookman Old Style"/>
          <w:sz w:val="22"/>
        </w:rPr>
      </w:pPr>
      <w:r w:rsidRPr="003E1CD9">
        <w:rPr>
          <w:rFonts w:ascii="Bookman Old Style" w:hAnsi="Bookman Old Style"/>
          <w:sz w:val="22"/>
        </w:rPr>
        <w:t>Teprve nyní bylo možno přistoupit ku řešení úlohy druhé a obrátit plnou pozornost na vnitřní vývoj institutu.</w:t>
      </w:r>
    </w:p>
    <w:p w:rsidR="00E03DB9" w:rsidRPr="00E03DB9" w:rsidRDefault="00AD4CD9" w:rsidP="00E03DB9">
      <w:pPr>
        <w:ind w:firstLine="680"/>
        <w:jc w:val="center"/>
        <w:rPr>
          <w:rFonts w:ascii="Bookman Old Style" w:hAnsi="Bookman Old Style"/>
          <w:sz w:val="22"/>
        </w:rPr>
      </w:pPr>
      <w:r>
        <w:rPr>
          <w:rFonts w:ascii="Bookman Old Style" w:hAnsi="Bookman Old Style"/>
          <w:noProof/>
          <w:sz w:val="22"/>
        </w:rPr>
        <w:lastRenderedPageBreak/>
        <w:drawing>
          <wp:anchor distT="0" distB="0" distL="114300" distR="114300" simplePos="0" relativeHeight="251653632" behindDoc="1" locked="0" layoutInCell="1" allowOverlap="1">
            <wp:simplePos x="0" y="0"/>
            <wp:positionH relativeFrom="column">
              <wp:posOffset>0</wp:posOffset>
            </wp:positionH>
            <wp:positionV relativeFrom="paragraph">
              <wp:posOffset>0</wp:posOffset>
            </wp:positionV>
            <wp:extent cx="6477635" cy="3527425"/>
            <wp:effectExtent l="19050" t="0" r="0" b="0"/>
            <wp:wrapTight wrapText="bothSides">
              <wp:wrapPolygon edited="0">
                <wp:start x="-64" y="0"/>
                <wp:lineTo x="-64" y="21464"/>
                <wp:lineTo x="21598" y="21464"/>
                <wp:lineTo x="21598" y="0"/>
                <wp:lineTo x="-64" y="0"/>
              </wp:wrapPolygon>
            </wp:wrapTight>
            <wp:docPr id="41" name="obrázek 41" descr="Něm-za-Rudol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ěm-za-Rudolfa"/>
                    <pic:cNvPicPr>
                      <a:picLocks noChangeAspect="1" noChangeArrowheads="1"/>
                    </pic:cNvPicPr>
                  </pic:nvPicPr>
                  <pic:blipFill>
                    <a:blip r:embed="rId19"/>
                    <a:srcRect/>
                    <a:stretch>
                      <a:fillRect/>
                    </a:stretch>
                  </pic:blipFill>
                  <pic:spPr bwMode="auto">
                    <a:xfrm>
                      <a:off x="0" y="0"/>
                      <a:ext cx="6477635" cy="3527425"/>
                    </a:xfrm>
                    <a:prstGeom prst="rect">
                      <a:avLst/>
                    </a:prstGeom>
                    <a:noFill/>
                    <a:ln w="9525">
                      <a:noFill/>
                      <a:miter lim="800000"/>
                      <a:headEnd/>
                      <a:tailEnd/>
                    </a:ln>
                  </pic:spPr>
                </pic:pic>
              </a:graphicData>
            </a:graphic>
          </wp:anchor>
        </w:drawing>
      </w:r>
      <w:r w:rsidR="00E03DB9" w:rsidRPr="00E03DB9">
        <w:rPr>
          <w:rFonts w:ascii="Bookman Old Style" w:hAnsi="Bookman Old Style"/>
          <w:sz w:val="22"/>
        </w:rPr>
        <w:t>(ILUSTRACE:</w:t>
      </w:r>
      <w:r w:rsidR="00E03DB9">
        <w:rPr>
          <w:rFonts w:ascii="Bookman Old Style" w:hAnsi="Bookman Old Style"/>
          <w:sz w:val="22"/>
        </w:rPr>
        <w:t xml:space="preserve"> </w:t>
      </w:r>
      <w:r w:rsidR="00E03DB9" w:rsidRPr="00E03DB9">
        <w:rPr>
          <w:rFonts w:ascii="Bookman Old Style" w:hAnsi="Bookman Old Style"/>
          <w:sz w:val="22"/>
        </w:rPr>
        <w:t>SLEPECKÝ ÚSTAV PO DOKONČENÍ ZA RUDOLFA M.KLÁRA.)</w:t>
      </w:r>
    </w:p>
    <w:p w:rsidR="00E03DB9" w:rsidRDefault="00E03DB9">
      <w:pPr>
        <w:ind w:firstLine="680"/>
        <w:jc w:val="both"/>
        <w:rPr>
          <w:rFonts w:ascii="Bookman Old Style" w:hAnsi="Bookman Old Style"/>
          <w:sz w:val="22"/>
        </w:rPr>
      </w:pP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Již po více let byli ovšem  ústavní chovanci zaměstnáni hrubým košíkářstvím. Protože to však neodpovídalo panujícím potřebám, byla na vysoké c.k. ministerstvo kultury a vzdělávání  vznesena  žádost  o vyslání c.k. putovního učitele košíkářství, pana Georga Karg-a, aby při ústavu zařídil slepeckou košíkářskou školu odpovídající všem požadavkům.</w:t>
      </w:r>
    </w:p>
    <w:p w:rsidR="003E1CD9" w:rsidRPr="003E1CD9" w:rsidRDefault="003E1CD9">
      <w:pPr>
        <w:ind w:firstLine="737"/>
        <w:jc w:val="both"/>
        <w:rPr>
          <w:rFonts w:ascii="Bookman Old Style" w:hAnsi="Bookman Old Style"/>
          <w:sz w:val="22"/>
        </w:rPr>
      </w:pPr>
      <w:r w:rsidRPr="003E1CD9">
        <w:rPr>
          <w:rFonts w:ascii="Bookman Old Style" w:hAnsi="Bookman Old Style"/>
          <w:sz w:val="22"/>
        </w:rPr>
        <w:t xml:space="preserve">Této úlohy se putující učitel Karg energicky ujal s velkým přehledem a znalostí oboru, opatřil pro ústav učitelské síly a po určitou dobu výuku slepých chovanců osobně řídil, aby instruktora vyučeného na c.k. košíkářské škole ve Zbraslavi naučil jak učit slepce(*41). </w:t>
      </w:r>
    </w:p>
    <w:p w:rsidR="003E1CD9" w:rsidRPr="003E1CD9" w:rsidRDefault="003E1CD9">
      <w:pPr>
        <w:ind w:firstLine="737"/>
        <w:jc w:val="both"/>
        <w:rPr>
          <w:rFonts w:ascii="Bookman Old Style" w:hAnsi="Bookman Old Style"/>
        </w:rPr>
      </w:pPr>
      <w:r w:rsidRPr="003E1CD9">
        <w:rPr>
          <w:rFonts w:ascii="Bookman Old Style" w:hAnsi="Bookman Old Style"/>
          <w:sz w:val="22"/>
        </w:rPr>
        <w:t>Slepí chovanci se nyní nově zaváděného uměleckého košikářství chopili s tak chvályhodnou horlivostí, že  škola otevřená teprve 1. září 1885 se mohla již podílet na výstavě  košikářského zboží, která byla z podnětu ústavu uspořádána v Praze  počátkem prosince 1885 a které se zúčastnila  c.k. košikářská škola na Zbraslavi, dále košikářské školy z Křivoklátu, Poličky, Žamberku, Volyně, Příbora na Moravě a košikářská škola moravsko-slezského slepeckého ústavu v Brně.</w:t>
      </w:r>
    </w:p>
    <w:p w:rsidR="003E1CD9" w:rsidRDefault="003E1CD9">
      <w:pPr>
        <w:ind w:firstLine="737"/>
        <w:jc w:val="both"/>
        <w:rPr>
          <w:rFonts w:ascii="Bookman Old Style" w:hAnsi="Bookman Old Style"/>
          <w:sz w:val="22"/>
        </w:rPr>
      </w:pPr>
      <w:r w:rsidRPr="003E1CD9">
        <w:rPr>
          <w:rFonts w:ascii="Bookman Old Style" w:hAnsi="Bookman Old Style"/>
          <w:sz w:val="22"/>
        </w:rPr>
        <w:t>Přes krátké trvání pražské slepecké košikářské školy získaly její výrobky na zmíněné výstavě docela čestné umístění.</w:t>
      </w:r>
    </w:p>
    <w:p w:rsidR="003E1CD9" w:rsidRPr="003E1CD9" w:rsidRDefault="003E1CD9">
      <w:pPr>
        <w:ind w:firstLine="737"/>
        <w:jc w:val="both"/>
        <w:rPr>
          <w:rFonts w:ascii="Bookman Old Style" w:hAnsi="Bookman Old Style"/>
          <w:sz w:val="22"/>
        </w:rPr>
      </w:pPr>
      <w:r w:rsidRPr="003E1CD9">
        <w:rPr>
          <w:rFonts w:ascii="Bookman Old Style" w:hAnsi="Bookman Old Style"/>
          <w:sz w:val="22"/>
        </w:rPr>
        <w:t>Bylo to poprvé, kdy se slepecké školy smysluplně podílely na speciální výstavě se školami odbornými (*42).</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 důvodů racionelního provozu ústavu, zavedení obchodních knih a převzetí ústavního účetnictví byl jsem Rudolfem M. Klárem 1. července 1885  povolán jako obchodvedoucí ústavu, nemaje tehdy potuchy o tom, jak vroucně osud Klárova  slepeckého ústavu  se spojí s osudem mým.</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Titulní stránka výroční zprávy z r 1886. roku představuje konečně, po 54 letech, dostavěnou ústavní budovu s jejím 21 oken dlouhým průčelím,  s basreliefem  od Emanuela Maxe ve štítě a se skromnou zvonicí. Následné zvětšení dovolilo přijetí dalších 25 chovanců, i když se to přímo příčilo finančnímu stavu institutu. Když český zemský sněm odhlasoval na 5 let trvající subvenci  2.400 K, nebyl tento obnos, získaný navíc ku příjmům, v žádném vztahu ke zvýšenému étátu pro 25 nových chovanců, protože na každého nepřipadalo ani 100 K na 1 rok.</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Jak bylo ústavu ztěžováno zpřístupnit požehnání našeho školního zákonodárství i slepým, když nebylo žádných odpovídajících  slepeckých škol, bylo by možno dovodit následujícím líčením z výroční zprávy roku 1886.</w:t>
      </w:r>
    </w:p>
    <w:p w:rsidR="003E1CD9" w:rsidRPr="003E1CD9" w:rsidRDefault="003E1CD9">
      <w:pPr>
        <w:ind w:firstLine="680"/>
        <w:jc w:val="both"/>
        <w:rPr>
          <w:rFonts w:ascii="Bookman Old Style" w:hAnsi="Bookman Old Style"/>
          <w:i/>
          <w:sz w:val="22"/>
        </w:rPr>
      </w:pPr>
      <w:r w:rsidRPr="003E1CD9">
        <w:rPr>
          <w:rFonts w:ascii="Bookman Old Style" w:hAnsi="Bookman Old Style"/>
          <w:i/>
          <w:sz w:val="22"/>
        </w:rPr>
        <w:t>„Vedení ústavu se v uplynulém roce  co nejhorlivěji snažilo umožnit výuku svým vzdělání schopným chovancům a následujíc příkladu Německa učinilo poprvé pokus a dvěma svým chovancům dovolilo navštěvovat veřejné učebné ústavy.</w:t>
      </w:r>
    </w:p>
    <w:p w:rsidR="003E1CD9" w:rsidRPr="003E1CD9" w:rsidRDefault="003E1CD9">
      <w:pPr>
        <w:ind w:firstLine="680"/>
        <w:jc w:val="both"/>
        <w:rPr>
          <w:rFonts w:ascii="Bookman Old Style" w:hAnsi="Bookman Old Style"/>
          <w:i/>
          <w:sz w:val="22"/>
        </w:rPr>
      </w:pPr>
      <w:r w:rsidRPr="003E1CD9">
        <w:rPr>
          <w:rFonts w:ascii="Bookman Old Style" w:hAnsi="Bookman Old Style"/>
          <w:i/>
          <w:sz w:val="22"/>
        </w:rPr>
        <w:lastRenderedPageBreak/>
        <w:t>Jednomu z těchto chovanců byla slavným c.k. okresním školním radou hlavního města Prahy co nejmilostivěji dovolena návštěva obecné školy , za což tímto budiž témuž vysloveno nejvřelejší poděkování. Pojednávaný chovanec navštěvoval školu s velkou horlivostí, učinil také docela uspokojivé pokroky a tento pokus je možno označit za zdařilý. Ve čtení a psaní Kleinova a Braillova písma a,  pokud dovolovaly dosažitelné učebné prostředky, byl jmenovaný  slepý žák vzděláván doma ústavním učitelem také ve výuce názorné. Větší potíže připravilo ústavu přijetí zcela dostatečně připraveného chovance do německého c.k. učitelského ústavu.</w:t>
      </w:r>
    </w:p>
    <w:p w:rsidR="003E1CD9" w:rsidRPr="003E1CD9" w:rsidRDefault="003E1CD9">
      <w:pPr>
        <w:ind w:firstLine="680"/>
        <w:jc w:val="both"/>
        <w:rPr>
          <w:rFonts w:ascii="Bookman Old Style" w:hAnsi="Bookman Old Style"/>
          <w:i/>
          <w:sz w:val="22"/>
        </w:rPr>
      </w:pPr>
      <w:r w:rsidRPr="003E1CD9">
        <w:rPr>
          <w:rFonts w:ascii="Bookman Old Style" w:hAnsi="Bookman Old Style"/>
          <w:i/>
          <w:sz w:val="22"/>
        </w:rPr>
        <w:t>Na ředitelství jmenovaného ústavu provedené kroky byly motivovány tím, že slepecký ústav se dále nenamáhá vzdělat si pro svou  vlastní specielní potřebu domácí učební sílu.</w:t>
      </w:r>
    </w:p>
    <w:p w:rsidR="003E1CD9" w:rsidRPr="003E1CD9" w:rsidRDefault="003E1CD9">
      <w:pPr>
        <w:ind w:firstLine="680"/>
        <w:jc w:val="both"/>
        <w:rPr>
          <w:rFonts w:ascii="Bookman Old Style" w:hAnsi="Bookman Old Style"/>
          <w:i/>
          <w:sz w:val="22"/>
        </w:rPr>
      </w:pPr>
      <w:r w:rsidRPr="003E1CD9">
        <w:rPr>
          <w:rFonts w:ascii="Bookman Old Style" w:hAnsi="Bookman Old Style"/>
          <w:i/>
          <w:sz w:val="22"/>
        </w:rPr>
        <w:t>Žádost byla předložena slavnému c.k. školnímu radovi, a od něj pak dále vysokému c.k. ministerstvu kultury a vyučování, které výnosem z 21. května 1886, čís.9103 výjimečně dovolilo že jmenovaný chovanec bude připuštěn do 1. ročníku učitelského ústavu, avšak za podmínky, že tímto nesmí být žádným způsobem učiněna újma vyučování. Dále c.k. ministerstvo vyučování poznamenalo, že tento hospitant se bude až do odvolání věnovat  jen náslechu vyučování, aniž by na něj byla zaměřena pozornost nebo  byl dotazován.</w:t>
      </w:r>
    </w:p>
    <w:p w:rsidR="003E1CD9" w:rsidRPr="003E1CD9" w:rsidRDefault="003E1CD9">
      <w:pPr>
        <w:ind w:firstLine="680"/>
        <w:jc w:val="both"/>
        <w:rPr>
          <w:rFonts w:ascii="Bookman Old Style" w:hAnsi="Bookman Old Style"/>
          <w:i/>
          <w:sz w:val="22"/>
        </w:rPr>
      </w:pPr>
      <w:r w:rsidRPr="003E1CD9">
        <w:rPr>
          <w:rFonts w:ascii="Bookman Old Style" w:hAnsi="Bookman Old Style"/>
          <w:i/>
          <w:sz w:val="22"/>
        </w:rPr>
        <w:t>Jakkoli bylo veliké potěšení ústavu, že jeho chovanci bylo umožněno navštěvovat vyšší učitelský ústav, tak stejně bolestně se ho dotklo, jak tvrdé byly podmínky týkající se  školní návštěvy jednoho slepce, stanovené se strany vysokého úřadu vyučování.“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16. května a 24. října 1886 byla poprvé uspořádána  volná prohlídka ústavu jakož i výstava prací slepců, což obé vyvolalo velký zájem veřejnosti. V září  na regionální výstavě, konané v Kutné Hoře, dostal ústav první čestný diplom.</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Aby byl u obyvatel probuzen zájem o slepecké ústavy dalo c.k. zemské četnické velitelství na žádost ředitelství podnět, aby ústav byl navštěvován četníky před jejich vystrojením, čímž tito získávali poznatek o jeho zařízení a v případě potřeby mohli být skutkem či radou nápomocni obcím a rodinným příslušníkům slepého.</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Naše čacké četnictvo ústav navštěvovalo se stále živým zájmem a poskytlo mu již zprávy o slepých, kteří měli zapotřebí pomoci.</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O nadacích, zřízených do roku 1886, jakož i o až dosud ve stadiu zřizování se nacházejících nadacích, nebyly ještě vedeny žádné knihy, takže správní vedení prvních bylo značně nepřesné. Aby tomuto špatnému stavu a nepřístojnosti byl učiněn řádný konec, muselo být přistoupeno k založení nadačních knih. Protože provedení tak do hloubky pronikající práce nebylo možno uskutečnit se stávajícím počtem pracovních sil, ustanovil Rudolf Maria Klár tehdejšího zástupce  předsedy, pana Karla Dederru, v současnosti vrchního úředníka české spořitelny,  druhým účetním, aby spolu se mnou z dostupných akt a vinkulovaných papírů za velkých potíží založil první nadační knihy a abychom tak obstarali důležité podklady pro vedení nadačních knih a také zároveň autentický výkaz nadací.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Výročí čtyřicetiletého panování Jeho Výsosti císaře Františka Josefa I., spadající do roku 1888, až na  jednu novou nadaci Frýdlantského okresu,  ústav z jeho hlediska bezprostředně minulo; jen nepřímo přinesl  tento výroční rok slepým požehnání a to  založením „Francisco-Josefina“ a současnou činnost  Rudolfa Klára  jsem vyzvedl na začátku  ve všeobecné historii na str. 8. (+). Ve druhé polovině osmdesátých let vymyslel R. Klár pomůcku, ve světě známou jako </w:t>
      </w:r>
      <w:r w:rsidRPr="003E1CD9">
        <w:rPr>
          <w:rFonts w:ascii="Bookman Old Style" w:hAnsi="Bookman Old Style"/>
          <w:i/>
          <w:sz w:val="22"/>
        </w:rPr>
        <w:t xml:space="preserve"> pražská tabulka, </w:t>
      </w:r>
      <w:r w:rsidRPr="003E1CD9">
        <w:rPr>
          <w:rFonts w:ascii="Bookman Old Style" w:hAnsi="Bookman Old Style"/>
          <w:sz w:val="22"/>
        </w:rPr>
        <w:t>braillovský psací aparátek, který nechal vy robit u klempíře Josefa Dvořáka (Josef Dwořak) za spolupráce učitele Václava Malého (Wenzel Maly) a vzpomínám si, stejně jako i jiní, na časté debaty mezi Klárem, Malým a Dvořákem, až konečně pražská tabulka Klára zcela uspokojila a pak spatřila světlo světa.</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Na této tabulce byly v různých státech provedeny rozličné nepodstatné ústavy a pak pojmenovány podle té které země, i když v podstatě to byla stále pražská tabulka (*43).</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Jako světlo, vržené na zlaté srdce Rudolfa Klára, jeho činnost a těžkosti, s jakými se utkával co do vyučování slepých dětí, mohla by posloužit následující část z výroční zprávy 1887:</w:t>
      </w:r>
    </w:p>
    <w:p w:rsidR="003E1CD9" w:rsidRPr="003E1CD9" w:rsidRDefault="003E1CD9">
      <w:pPr>
        <w:ind w:firstLine="680"/>
        <w:jc w:val="both"/>
        <w:rPr>
          <w:rFonts w:ascii="Bookman Old Style" w:hAnsi="Bookman Old Style"/>
          <w:i/>
          <w:sz w:val="22"/>
        </w:rPr>
      </w:pPr>
      <w:r w:rsidRPr="003E1CD9">
        <w:rPr>
          <w:rFonts w:ascii="Bookman Old Style" w:hAnsi="Bookman Old Style"/>
          <w:i/>
          <w:sz w:val="22"/>
        </w:rPr>
        <w:t>„O vánocích 1886 bylo pražské obyvatelstvo upozorněno dojemnými slovy básně  v Prager Tagblatt na malé, chudé, slepé děvčátko.</w:t>
      </w:r>
    </w:p>
    <w:p w:rsidR="003E1CD9" w:rsidRPr="003E1CD9" w:rsidRDefault="003E1CD9">
      <w:pPr>
        <w:ind w:firstLine="680"/>
        <w:jc w:val="both"/>
        <w:rPr>
          <w:rFonts w:ascii="Bookman Old Style" w:hAnsi="Bookman Old Style"/>
          <w:i/>
          <w:sz w:val="22"/>
        </w:rPr>
      </w:pPr>
      <w:r w:rsidRPr="003E1CD9">
        <w:rPr>
          <w:rFonts w:ascii="Bookman Old Style" w:hAnsi="Bookman Old Style"/>
          <w:i/>
          <w:sz w:val="22"/>
        </w:rPr>
        <w:t>Ústavní ředitelství zahájilo okamžité pátrání u c.k. Policejního úřadu a protože se v tomto případě vyšla najevo naléhavá nutnost okamžitého přijetí slepého dítěte, bylo toto, byť i výchova slepých dětí nespadá do okruhu působnosti našeho ústavu, výjimečně přijato.</w:t>
      </w:r>
    </w:p>
    <w:p w:rsidR="003E1CD9" w:rsidRPr="003E1CD9" w:rsidRDefault="003E1CD9">
      <w:pPr>
        <w:ind w:firstLine="680"/>
        <w:jc w:val="both"/>
        <w:rPr>
          <w:rFonts w:ascii="Bookman Old Style" w:hAnsi="Bookman Old Style"/>
          <w:i/>
          <w:sz w:val="22"/>
        </w:rPr>
      </w:pPr>
      <w:r w:rsidRPr="003E1CD9">
        <w:rPr>
          <w:rFonts w:ascii="Bookman Old Style" w:hAnsi="Bookman Old Style"/>
          <w:i/>
          <w:sz w:val="22"/>
        </w:rPr>
        <w:t>Báseň, kterou jsme byli na dítě upozorněni, pocházela z pera paní Anna Wersing-Hauptmann.</w:t>
      </w:r>
    </w:p>
    <w:p w:rsidR="003E1CD9" w:rsidRPr="003E1CD9" w:rsidRDefault="003E1CD9">
      <w:pPr>
        <w:ind w:firstLine="680"/>
        <w:jc w:val="both"/>
        <w:rPr>
          <w:rFonts w:ascii="Bookman Old Style" w:hAnsi="Bookman Old Style"/>
          <w:i/>
          <w:sz w:val="22"/>
        </w:rPr>
      </w:pPr>
      <w:r w:rsidRPr="003E1CD9">
        <w:rPr>
          <w:rFonts w:ascii="Bookman Old Style" w:hAnsi="Bookman Old Style"/>
          <w:i/>
          <w:sz w:val="22"/>
        </w:rPr>
        <w:lastRenderedPageBreak/>
        <w:t>Ředitelství ústavu se cítí být povinováno této ušlechtilé lidumilné dámě vyjádřiti i na tomto místě to nejvřelejší poděkován za dobrý skutek prokázaný slepému dítěti .</w:t>
      </w:r>
    </w:p>
    <w:p w:rsidR="003E1CD9" w:rsidRPr="003E1CD9" w:rsidRDefault="003E1CD9">
      <w:pPr>
        <w:ind w:firstLine="680"/>
        <w:jc w:val="both"/>
        <w:rPr>
          <w:rFonts w:ascii="Bookman Old Style" w:hAnsi="Bookman Old Style"/>
          <w:sz w:val="22"/>
        </w:rPr>
      </w:pPr>
      <w:r w:rsidRPr="003E1CD9">
        <w:rPr>
          <w:rFonts w:ascii="Bookman Old Style" w:hAnsi="Bookman Old Style"/>
          <w:i/>
          <w:sz w:val="22"/>
        </w:rPr>
        <w:t xml:space="preserve">Malá dívčina navštěvovala se svolením c.k. okresní rady v Praze první třídu dívčí obecné školy u sv.Tomáše a projevila se jako nanejvýš pozorná, učení dychtivá a pilná  žákyně, jejíž úspěšný pokrok byl s uspokojením shledán nejen ústavem, leč i školním vedením a třídní učitelkou. V  ústavu byly téže poskytovány opakovací hodiny školních předmětů, názorná výchova podporovaná  učebními pomůckami jsoucími nám k disposici a mimo to byla učena výrobě dřevěných příklopů, v čemž dítě získalo zakrátko neočekávanou zručnost.“ </w:t>
      </w:r>
      <w:r w:rsidRPr="003E1CD9">
        <w:rPr>
          <w:rFonts w:ascii="Bookman Old Style" w:hAnsi="Bookman Old Style"/>
          <w:sz w:val="22"/>
        </w:rPr>
        <w:t>(44).</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    Chovanci, který navštěvoval v uplynulém roce 1.ročník učitelského ústavu, bylo výnosem ministerstva kultury a vyučování ze dne 23. srpna 1887, čís. 16.431 dovoleno navštěvovat jmenovaný ústav i v dalších letech, avšak za stejně tvrdých podmínek  jako v roce 1886.  Na žádost ústavního ředitelství o alespoň částečné zmírnění ministerským výnosem z 21. května 1886, čís.9.103 daného nařízení, že tento hospitant je připuštěn na odvolání pouze k naslouchání  výuky aniž by byl dotazován, bohužel nebyl u vysoké  správy vyučování brán nijaký zřetel.</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V průběhu roku 1887 přišel náš ústav pro vícero klinických případů do styku s                      představeným oční kliniky německé university, panem </w:t>
      </w:r>
      <w:r w:rsidR="00507CE2">
        <w:rPr>
          <w:rFonts w:ascii="Bookman Old Style" w:hAnsi="Bookman Old Style"/>
          <w:sz w:val="22"/>
        </w:rPr>
        <w:t>profesorem Dr. Hubertem Sattler</w:t>
      </w:r>
      <w:r w:rsidRPr="003E1CD9">
        <w:rPr>
          <w:rFonts w:ascii="Bookman Old Style" w:hAnsi="Bookman Old Style"/>
          <w:sz w:val="22"/>
        </w:rPr>
        <w:t>em a s asistentem téže k</w:t>
      </w:r>
      <w:r w:rsidR="00507CE2">
        <w:rPr>
          <w:rFonts w:ascii="Bookman Old Style" w:hAnsi="Bookman Old Style"/>
          <w:sz w:val="22"/>
        </w:rPr>
        <w:t>liniky panem Med.Dr Herrnheiser</w:t>
      </w:r>
      <w:r w:rsidRPr="003E1CD9">
        <w:rPr>
          <w:rFonts w:ascii="Bookman Old Style" w:hAnsi="Bookman Old Style"/>
          <w:sz w:val="22"/>
        </w:rPr>
        <w:t>em a ústav se cítí být hluboce povinován vyslovit nejvroucnější poděkování oběma pánům za právě tak úspěšné jako pečlivé a láskyplné ošetřování, které na klinice  poskytovali  našim pacientům.</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Na regionální výstavě v Mladé Boleslavi se ústav opět domohl čestného diplomu.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Dále ministerstvo vyučování darovalo ústavu jako učební prostředek 144 zvířecích postav.</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V roce 1887 to bylo poprvé, že jeden chovanec (Aloise Černá ze Zabrušan u Duchcova), oslavil 50tiletý pobyt v ústavu, z kteréžto podnětu  byl věnován čestný kříž pro současně nejstaršího chovance ženského oddělení.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 tomto roce však ředitelství utrpělo trpkou ztrátu skonem pana c.k. oficiála místodržitelství Adolfa Zachistala, který roztříděním od roku 1832 nahromaděných aktů a doložek do řádně uspořádané registratury a po dlouhou řadu let pokračujícím bezplatným  obstaráváním  spisovny si získal vynikající zásluhy o ústav, za což mu je v ústavu zachovávána nehynoucí vděčnost. (Viz též str. 59)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Zřízením různých živnostenských odvětví vystoupil ústav v roce 1888 z rámce specialisovaného zaopatřovacího ústavu a cílem této novoty bylo razit vycházejícím chovancům cestu schopnosti sebeobživy, což bylo po zvýšení zemské subvence ze 2.400 K an 10.000 K ročně snadněji dosažitelné.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Mimo to 15. května 1888 byla c.k. košikářská škola ve Zbraslavi, po Klárově žádosti, přemístěna ku Klárovu ústavu a bezplatně usídlena  v domě 192- IV., ve které mohlo získat učební obor 7 vidoucích, 4 poloslepí a 3 slepí. Za podpory inspektora mnichovského centrálního slepeckého ústavu, Franz Hacker-a, mohlo být zavedeno také kartáčnictví, zatímco studijní cesta do Německa přinesla z Düren-u v Rýnské provincii (+) zavedení a přístroje pro pletení kokosových rohoží.</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Současně zvýšilo c.k. místodržitelství potřebný základní kapitál jednoho nadačního místa na 8.000,-  K.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Na 6. kongresu slepeckých učitelů byl ústav zastupován ředitelem Klárem.</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Roku 1889 ztratilo ředitelství po dvacetileté prospěšné činnosti svého člena Dr. Joh. v. Limbeck-a.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Zaostávání rakouského slepectví i jeho svéráznost (vyplývající z privátního charakteru většiny slepeckých ústavů) vyvolaly nutnost  vzájemných setkávání rakouských slepeckých odborníků a bylo to výslovně zásluhou R. Klára, že 1. rakouský sněm slepeckých učitelů se konal 25.,26, 27 července 1889 v Praze  za účasti všech rakouských slepeckých ústavů; po něm následovalo druhý sněm r.1892 v Linci a 1906 třetí ve Štyrském Hradci.</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Příslušná zpráva obsahuje rozhodnutí pražského  sněmu slepeckých učitelů  a z nich bylo nejdůležitější, „že slepeckým ústavům bylo přiznáno právo vystavovat svým vycházejícím chovancům vysvědčení opravňující je ke vstupu do košikářského, resp. kartáčnického řemeslnického stavu“, kterážto akce byla provázena negativním výsledkem.</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Toto právo bylo Klárovu ústavu přiznáno jako prvnímu v Rakousku  později, teprve roku 1902 (za mého vedení) a c.k. slepeckému ústavu ve Vídni, štýrsko-hradeckému a slepeckému </w:t>
      </w:r>
      <w:r w:rsidRPr="003E1CD9">
        <w:rPr>
          <w:rFonts w:ascii="Bookman Old Style" w:hAnsi="Bookman Old Style"/>
          <w:sz w:val="22"/>
        </w:rPr>
        <w:lastRenderedPageBreak/>
        <w:t xml:space="preserve">ústavu Hohe Warte ve Vídni teprve časem  roku 1906, když nový řemeslnický řád, v život uvedený 16.srpna 1907, učinil všechny předchozí ústupky opět zčásti bezpředmětnými.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Paprsek světla do svízelné správy ústavu vrhá při příležitosti svatby Její císařské Výsosti arcivévodkyně  Marie Valerie 31. července  1890 vysokomyslný dar nejmenovaného  dobroděje ve výši 20.000 K, a na tento podnět také založil nadaci s 8.000 K P. Franz Heinrich.</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Každoroční subvence české spořitelny doznala r. 1890 zvýšení  na 4.000 K.</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Na místo zemřelého člena ředitelství, kanovníka P.Zenefels-e, nastoupil pan advokát JUDr. Ed. rytíř von Zahn  st.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 Roku 1891 uveřejnil ústav ve své zprávě  poprvé poučení rodičům vidoucích a slepých dětí, aby zčásti přispělo a dalo podnět ku odvrácení zamezitelnému oslepnutí, zčásti ku správné výchově takových dětí v rodičovském domě.</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Neutuchajícím Klárovým námitkám se zdařilo, že  c.k. zemská školní rada výnosem uložila vedením obecných škol, aby poskytovaly  odpovídající výuku i slepým dětem.</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Klárova idea, aby ústav kromě toho, že dával zaměstnání a zaopatření  byl i slepeckou školou, nalezla své první praktické uskutečnění, když Klár počal zakládat školku.Jeho provolání v novinách mělo za následek, že jako první daroval 1.000 K pan továrník a zanedlouho byl shromážděn  školně-slepecký  fond téměř 40.000 K. Na tomto příspěvku  značnou měrou participovala také Marie hraběnka Boos-Waldek-ová v Praze.</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Mimo to školnímu fondu odkázala Louisa baronka Göttmann-ové své zboží Saneg ve Štýrsku za které bylo dosaženo čistého výnosu 129.130 K, takže možnost založení školky se stále přibližovala.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Aby užitečně působil i v jiné oblasti,  nechal Rudolf Klár vyučovat kartáčnictví k tomu vhodné invalidy z pražské invalidovny a v budově invalidovny zařídil kartáčnickou dílnu a  postaral se o návod na nákup surovin jakož i prodeje výrobků.</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O létech 1892 až 1898 jsou zprávy poněkud nedostatečné, protože Klár pro velkou peněžní kalamitu se obával vysokých nákladů na vytištění výroční zprávy a jen koncem roku 1895 vydal společnou zprávu za tři roky. Od r. 1895 až do Klárovy smrti 1898 odpadaly všechny zprávy a proto  události z této doby jsou sdělitelné jen dle paměti a případných po ruce jsoucích akt.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Do období 1892 – 1894 spadá 20. červenec 1893,  den úmrtí Karla Václava Klára, hlavního pokladníka české Unionbanky, staršího bratra Rudolfa Klára, který si v letech1874 až 1887 získal zásluhy  při nakládání s ústavními penězi. Na jeho místo byl do ředitelství povolán pan Karel Dederra, úředník české spořitelny.  Tehdy byla také zavedena tělesná výchova.</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Mezi události tohoto roku náleží i mé odstoupení jako Klárova  spolupracovníka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Má, s Dederrou společná, organisační činnost v ústavu v oblasti vedení nadací jakož zvláště i nakupování  slepecké industrie  nejrůznějších odvětví nacházelo v prvních létech často přepjaté, ústní i písemná uznání od ředitele Klára. Při jeho absolutním konservatismu však moje pokrokové snahy o vývoj ústavu narážely, často i při těch nejméně významných podnětech, jako např. otevření konta u poštovní spořitelny, na  Klárův nepoddajný odpor a z toho vznikala rozmrzelost, která kalila naše oboustranně přátelské vztahy  a byla  k újmě společné práce.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Protože jsem si Klára vysoce vážil a přes jeho malichernost měl i ve velké úctě, na druhé straně jsem viděl, že bez dokonalé shody s ním má spolupráce nemůže vést ku všestranně uspokojivému výsledku, resignoval jsem v létě 1893, provedl jsem závěrečnou inventuru industriálních knih  a svou agendu jsem předal v nejlepším pořádku tehdejšímu duchovnímu administrátorovi panu Josefovi Zbejvalovi, - zachovávaje Klárovi a ústavu upřímný zájem.</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 roce 1894 uspořádal Klár již třetí sčítání slepců, při kterém bylo v Čechách z 5,837.603 obyvatel napočítáno 4.125 slepců.</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Nejvyšším rozhodnutím Jeho císařské Výsosti z 24. srpna 1894 byl Klár povýšen do stavu rytířského.</w:t>
      </w:r>
    </w:p>
    <w:p w:rsidR="003E1CD9" w:rsidRDefault="003E1CD9">
      <w:pPr>
        <w:ind w:firstLine="680"/>
        <w:jc w:val="both"/>
        <w:rPr>
          <w:rFonts w:ascii="Bookman Old Style" w:hAnsi="Bookman Old Style"/>
          <w:sz w:val="22"/>
        </w:rPr>
      </w:pPr>
      <w:r w:rsidRPr="003E1CD9">
        <w:rPr>
          <w:rFonts w:ascii="Bookman Old Style" w:hAnsi="Bookman Old Style"/>
          <w:sz w:val="22"/>
        </w:rPr>
        <w:t>Paní Karolina Klárová, roz. hraběnka Vratislavová, matka Rudolfa Marii rytíře z Klárů, která vládla po boku otce a syna jako člen ředitelství ústavu, byla  dámou s vysokým nadáním ducha a vybavenou duší  naplněnou vybraným smýšlením a mateřskou láskou ku slepcům ústavu. Ona to byla, která za vedení Běšína uměla s jemným taktem klidnit jeho prudký temperament. a která také stála po boku svému synovi jako rádkyně a pevná opora.</w:t>
      </w:r>
    </w:p>
    <w:p w:rsidR="00816DDF" w:rsidRPr="003E1CD9" w:rsidRDefault="00AD4CD9" w:rsidP="00816DDF">
      <w:pPr>
        <w:ind w:firstLine="680"/>
        <w:jc w:val="center"/>
        <w:rPr>
          <w:rFonts w:ascii="Bookman Old Style" w:hAnsi="Bookman Old Style"/>
          <w:sz w:val="22"/>
        </w:rPr>
      </w:pPr>
      <w:r>
        <w:rPr>
          <w:rFonts w:ascii="Bookman Old Style" w:hAnsi="Bookman Old Style"/>
          <w:noProof/>
          <w:sz w:val="22"/>
        </w:rPr>
        <w:lastRenderedPageBreak/>
        <w:drawing>
          <wp:anchor distT="0" distB="0" distL="114300" distR="114300" simplePos="0" relativeHeight="251662848" behindDoc="1" locked="0" layoutInCell="1" allowOverlap="1">
            <wp:simplePos x="0" y="0"/>
            <wp:positionH relativeFrom="column">
              <wp:align>center</wp:align>
            </wp:positionH>
            <wp:positionV relativeFrom="paragraph">
              <wp:posOffset>0</wp:posOffset>
            </wp:positionV>
            <wp:extent cx="5906770" cy="7593965"/>
            <wp:effectExtent l="19050" t="0" r="0" b="0"/>
            <wp:wrapSquare wrapText="bothSides"/>
            <wp:docPr id="54" name="obrázek 54" descr="Scan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can0203"/>
                    <pic:cNvPicPr>
                      <a:picLocks noChangeAspect="1" noChangeArrowheads="1"/>
                    </pic:cNvPicPr>
                  </pic:nvPicPr>
                  <pic:blipFill>
                    <a:blip r:embed="rId20" cstate="print"/>
                    <a:srcRect/>
                    <a:stretch>
                      <a:fillRect/>
                    </a:stretch>
                  </pic:blipFill>
                  <pic:spPr bwMode="auto">
                    <a:xfrm>
                      <a:off x="0" y="0"/>
                      <a:ext cx="5906770" cy="7593965"/>
                    </a:xfrm>
                    <a:prstGeom prst="rect">
                      <a:avLst/>
                    </a:prstGeom>
                    <a:noFill/>
                    <a:ln w="9525">
                      <a:noFill/>
                      <a:miter lim="800000"/>
                      <a:headEnd/>
                      <a:tailEnd/>
                    </a:ln>
                  </pic:spPr>
                </pic:pic>
              </a:graphicData>
            </a:graphic>
          </wp:anchor>
        </w:drawing>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Za manželova života byl Klárův dům středem setkání všech do Prahy zavítavších umělců a spisovatelů, jakými byli třeba Liszt, Laube, Führich, Max, Ehrler, Uffo Horn, Egon Ebert, Brentano, Vacano, Alexander von Humboldt a mnoho jiných.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 Paní Karolina zemřela 8. dubna 1895 na Brightovskou ledvinovou nemoc (+) a s ní i pevná opora jejího ještě žijícího posledního syna.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Brzy po smrti matky počal i ředitel Klár churavět na stejnou nemoc  a jeho život se stal spíše vegetováním; jeho zájem o vše ochrnul a také slepecký ústav, kterému věnoval všechen svůj volný čas, svůj život,postrádal často v době jeho stonání svého nejlepšího přítele a podporovatele. Později, kdy byl upoután na lůžko, musely mu být podávány zprávy o dění v ústavu, až do chvíle kdy milosrdná smrt 3. září 1898 odvedla i třetího Klára ve věku teprve 54 let.</w:t>
      </w:r>
    </w:p>
    <w:p w:rsidR="003E1CD9" w:rsidRPr="003E1CD9" w:rsidRDefault="003E1CD9">
      <w:pPr>
        <w:ind w:firstLine="680"/>
        <w:jc w:val="center"/>
        <w:rPr>
          <w:rFonts w:ascii="Bookman Old Style" w:hAnsi="Bookman Old Style"/>
          <w:sz w:val="22"/>
        </w:rPr>
      </w:pPr>
    </w:p>
    <w:p w:rsidR="003E1CD9" w:rsidRPr="003E1CD9" w:rsidRDefault="003E1CD9">
      <w:pPr>
        <w:ind w:firstLine="680"/>
        <w:jc w:val="center"/>
        <w:rPr>
          <w:rFonts w:ascii="Bookman Old Style" w:hAnsi="Bookman Old Style"/>
          <w:sz w:val="22"/>
        </w:rPr>
      </w:pPr>
      <w:r w:rsidRPr="003E1CD9">
        <w:rPr>
          <w:rFonts w:ascii="Bookman Old Style" w:hAnsi="Bookman Old Style"/>
          <w:sz w:val="22"/>
        </w:rPr>
        <w:t>-oOo-</w:t>
      </w:r>
    </w:p>
    <w:p w:rsidR="003E1CD9" w:rsidRPr="003E1CD9" w:rsidRDefault="003E1CD9">
      <w:pPr>
        <w:ind w:firstLine="680"/>
        <w:jc w:val="center"/>
        <w:rPr>
          <w:rFonts w:ascii="Bookman Old Style" w:hAnsi="Bookman Old Style"/>
          <w:sz w:val="22"/>
        </w:rPr>
      </w:pPr>
    </w:p>
    <w:p w:rsidR="003E1CD9" w:rsidRPr="003E1CD9" w:rsidRDefault="003E1CD9">
      <w:pPr>
        <w:ind w:firstLine="680"/>
        <w:jc w:val="center"/>
        <w:rPr>
          <w:rFonts w:ascii="Bookman Old Style" w:hAnsi="Bookman Old Style"/>
          <w:sz w:val="26"/>
        </w:rPr>
      </w:pPr>
    </w:p>
    <w:p w:rsidR="003E1CD9" w:rsidRPr="00D06A05" w:rsidRDefault="003E1CD9">
      <w:pPr>
        <w:ind w:firstLine="680"/>
        <w:jc w:val="center"/>
        <w:rPr>
          <w:rFonts w:ascii="Bookman Old Style" w:hAnsi="Bookman Old Style"/>
          <w:b/>
          <w:sz w:val="26"/>
        </w:rPr>
      </w:pPr>
      <w:r w:rsidRPr="00D06A05">
        <w:rPr>
          <w:rFonts w:ascii="Bookman Old Style" w:hAnsi="Bookman Old Style"/>
          <w:b/>
          <w:sz w:val="26"/>
        </w:rPr>
        <w:t>OBRAZ ŽIVOTA  RUDOLFA MARII  rytíře KLÁRA</w:t>
      </w:r>
    </w:p>
    <w:p w:rsidR="003E1CD9" w:rsidRPr="003E1CD9" w:rsidRDefault="003E1CD9">
      <w:pPr>
        <w:ind w:firstLine="680"/>
        <w:jc w:val="center"/>
        <w:rPr>
          <w:rFonts w:ascii="Bookman Old Style" w:hAnsi="Bookman Old Style"/>
          <w:sz w:val="22"/>
        </w:rPr>
      </w:pP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Narozen 17. listopadu 1845 v Praze jako třetí syn svých rodičů  absolvoval po obecné škole gymnasium v Litoměřicích a odebral se na juristickou fakultu německé university v Praze.</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Do těchto studií vpadla r. 1866, na které se Klár podílel jako dobrovolník  a později se stal důstojníkem. O prodělaných bitvách bylo již hovořeno dříve.</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Při úmrtí svého otce byl Klár teprve ve věku 16 let a do chladných rukou svého otce složil slib  zasvětit svůj život slepým.</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Obzvláště živé dítě, plné překypující jarosti, dítě přírody v tom nejlepším  a nejpravdivějším toho slova smyslu, nikdy nezapomněl plnou tíži svého, umírajícímu otci daného slibu.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Jako jedináček v otcovském domě žijící syn koncentroval na sobě veškerou matčinu lásku , jíž byl  arci tím nejjemnějším a oběti ochotným synem. Všechen svůj čas věnoval matce a slepým.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Po skončení studií nastoupil na místodržitelství v Praze  do politické vládní služby, ve které v průběhu let dosáhl hodnosti c.k. okresního hejtmana.</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Když v tomto svém životním povolání –</w:t>
      </w:r>
      <w:r w:rsidR="00374891">
        <w:rPr>
          <w:rFonts w:ascii="Bookman Old Style" w:hAnsi="Bookman Old Style"/>
          <w:sz w:val="22"/>
        </w:rPr>
        <w:t xml:space="preserve"> </w:t>
      </w:r>
      <w:r w:rsidRPr="003E1CD9">
        <w:rPr>
          <w:rFonts w:ascii="Bookman Old Style" w:hAnsi="Bookman Old Style"/>
          <w:sz w:val="22"/>
        </w:rPr>
        <w:t>pro které projevil kromě nejlepších schopností  i vzácnou oddanost a svědomitost</w:t>
      </w:r>
      <w:r w:rsidR="00374891">
        <w:rPr>
          <w:rFonts w:ascii="Bookman Old Style" w:hAnsi="Bookman Old Style"/>
          <w:sz w:val="22"/>
        </w:rPr>
        <w:t xml:space="preserve"> </w:t>
      </w:r>
      <w:r w:rsidRPr="003E1CD9">
        <w:rPr>
          <w:rFonts w:ascii="Bookman Old Style" w:hAnsi="Bookman Old Style"/>
          <w:sz w:val="22"/>
        </w:rPr>
        <w:t xml:space="preserve">- se po delším jeho nasazení na venkově vrátil r. 1880 zpět na místodržitelství v Praze ujal se odkazu –který již na něj dlouho čekal- a převzal ředitelství slepeckého ústavu nesoucího jméno jeho rodiny.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Podle ústavních stanov příslušelo potomku jeho zakladatele prof. Aloise Klára čekatelství a Rudolf Maria Klar tento nárok uplatnil nikoli jako právo, ale jako svatou, od předků převzatou, povinnost. Protože ústav ho potřeboval.</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Co za své neúnavné sedmnáctileté činnosti v postavení ředitele dokázal pro ústav udělat o tom  svědčí  velkolepý jeho  rozvoj, jaký v té době nastal..</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Když ústav převzal, tak to byl asyl pro 60 slepců, o které tam bylo pečováno a kteří se zaměstnávali ženskými ručními  pracemi – i muži pletli punčochy; život, jaký tu vedli, byl poněkud  rozmanitý.</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Po svém skonu zanechal zde ústav, ve kterém žilo 112 slepých, z nichž část byla v trvalé péči, zatímco ostatní požívali v dílnách a pracovních sálech domu takové vzdělání v různých řemeslech a ženských ručních pracích, že  nabyli schopnosti samostatné obživy po opuštění ústavu.</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Chovanci, kterým se předtím nedostávalo žádného nebo jen nedostatečného školního vzdělání, nyní se v ústavní škole učili všem předmětům školy obecné.</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Aby však mohlo  být takového výsledku dosaženo, bylo k tomu zapotřebí zanícení a oddanost věci slepých, jaká byla vlastní jen Rudolfu Mariovi Klárovi.</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On , který půl dne strávil ve svém úřadě,  prožíval druhou polovinu dne v našem ústavě a tak to šlo den co den, měsíc co měsíc, rok co rok.</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Jeho myšlení a usilování směřovalo nepřetržitě na zlepšení postavení ústavu a bylo podřízeno péči o slepé, a co bylo uděláno pro zdokonalení v této oblasti, zavedl on, i když prostředky ústavu  na to poskytované byly omezené.</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Jeho láskou k lidem překypující srdce neznalo žádné finanční rozpaky.</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Jako pravá dobročinnost nečeká teprve na to až bude chudobou  hledána a nalezena, tak ani Rudolf Maria Klár nečekal teprve na to, až se na něj slepci obrátí; nikoliv, sám je vypátral a přivedl je často i z nejubožejších chatrčí  odlehlých vesnic, ve kterých jich tolik žilo svůj truchlivý život.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Aby nyní při tom nebyl udělán chybný krok, uspořádal v roce 1884, jak již bylo několikrát řečeno,  své třetí sčítání slepých v Čechách,  jehož úděsný výsledek počtu více než 4.000 slepců ukázal rozšíření ústavu jako nutné.</w:t>
      </w:r>
    </w:p>
    <w:p w:rsidR="003E1CD9" w:rsidRDefault="003E1CD9">
      <w:pPr>
        <w:ind w:firstLine="680"/>
        <w:jc w:val="both"/>
        <w:rPr>
          <w:rFonts w:ascii="Bookman Old Style" w:hAnsi="Bookman Old Style"/>
          <w:sz w:val="22"/>
        </w:rPr>
      </w:pPr>
      <w:r w:rsidRPr="003E1CD9">
        <w:rPr>
          <w:rFonts w:ascii="Bookman Old Style" w:hAnsi="Bookman Old Style"/>
          <w:sz w:val="22"/>
        </w:rPr>
        <w:t>Poté, co k tomu získal milostí Jeho Výsosti císaře prostředky rozšířil ústav co do jeho velikosti stejnou přístavbou  a zdvojnásobil tak  počet chovaneckých míst.  Chtěl, aby tato místa dokázal mít stále obsazena, byť náklady na udržování tolika chovanců nebyly z větší části pokryty a neustále na něj  doléhala starost s jejich obstaráním !</w:t>
      </w:r>
    </w:p>
    <w:p w:rsidR="00816DDF" w:rsidRPr="003E1CD9" w:rsidRDefault="00AD4CD9">
      <w:pPr>
        <w:ind w:firstLine="680"/>
        <w:jc w:val="both"/>
        <w:rPr>
          <w:rFonts w:ascii="Bookman Old Style" w:hAnsi="Bookman Old Style"/>
          <w:sz w:val="22"/>
        </w:rPr>
      </w:pPr>
      <w:r>
        <w:rPr>
          <w:rFonts w:ascii="Bookman Old Style" w:hAnsi="Bookman Old Style"/>
          <w:noProof/>
          <w:sz w:val="22"/>
        </w:rPr>
        <w:lastRenderedPageBreak/>
        <w:drawing>
          <wp:anchor distT="0" distB="0" distL="114300" distR="114300" simplePos="0" relativeHeight="251663872" behindDoc="1" locked="0" layoutInCell="1" allowOverlap="1">
            <wp:simplePos x="0" y="0"/>
            <wp:positionH relativeFrom="column">
              <wp:align>center</wp:align>
            </wp:positionH>
            <wp:positionV relativeFrom="paragraph">
              <wp:posOffset>0</wp:posOffset>
            </wp:positionV>
            <wp:extent cx="5707380" cy="7506970"/>
            <wp:effectExtent l="19050" t="0" r="7620" b="0"/>
            <wp:wrapSquare wrapText="bothSides"/>
            <wp:docPr id="55" name="obrázek 55" descr="Scan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can0204"/>
                    <pic:cNvPicPr>
                      <a:picLocks noChangeAspect="1" noChangeArrowheads="1"/>
                    </pic:cNvPicPr>
                  </pic:nvPicPr>
                  <pic:blipFill>
                    <a:blip r:embed="rId21" cstate="print"/>
                    <a:srcRect/>
                    <a:stretch>
                      <a:fillRect/>
                    </a:stretch>
                  </pic:blipFill>
                  <pic:spPr bwMode="auto">
                    <a:xfrm>
                      <a:off x="0" y="0"/>
                      <a:ext cx="5707380" cy="7506970"/>
                    </a:xfrm>
                    <a:prstGeom prst="rect">
                      <a:avLst/>
                    </a:prstGeom>
                    <a:noFill/>
                    <a:ln w="9525">
                      <a:noFill/>
                      <a:miter lim="800000"/>
                      <a:headEnd/>
                      <a:tailEnd/>
                    </a:ln>
                  </pic:spPr>
                </pic:pic>
              </a:graphicData>
            </a:graphic>
          </wp:anchor>
        </w:drawing>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Žádným způsobem ho nedokázala porazit. Naopak! Uprostřed všech těchto těžkých starostí  vzklíčil v jeho srdci nový plán, který měl nasadit korunu jeho šlechetné působnosti pro blaho slepých. Byl to plán na zřízení slepecké školky.</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Viděl, že péče o výchovu a vzdělání mladistvých a i starších slepých již  je zavedena.</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Dále věděl, že staří, obživy neschopní a nemocní slepí mají ve „Francisco-Josefinu“,  ke kterémuž asylu on patřil od jeho založení až do konce svého života jako jeho referent a zástupce předsedy a jenž nese nesmazatelné stopy jeho požehnaného vlivu, svůj útulný domov.</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S tak hlubokým hořem musel proto stále myslet na  ještě zející mezeru; a tak vznikl a zrál plán na zřízení školky, jenž v důsledku velkolepého odkazu velkodušné dámy mohl být uskutečněn dříve, než si mohl pomyslet.(viz str. 70).</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lastRenderedPageBreak/>
        <w:t>V lednu 1897, půl roku před jeho smrtí, byla Klárova školka pro slepé děti,  podle jeho způsobu, prostě a ve vší tichosti vysvěcena a otevřena.</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Jestliže Klár na jedné straně tak šťastně a požehnaně působil pro slepé své užší vlasti, tak na straně druhé za všeobecných příležitostí stále  projevoval nejvřelejší zájem      i o všechno slepectvo. Německé sněmy slepeckých učitelů se u něj setkávaly s nejživějším zájmem a dávaly mu příležitost k podnětům pro stejné sněmy rakouské, z nichž první se konal pod jeho egidou (+) v Praze ve dnech 25.,26., a 27. července 1889 a jehož skvělý a úspěšný průběh mu zajistil trvalé místo v análech rakouského slepeckého dění.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Takový byl život onoho šlechetného muže, jehož oči jsou nyní na věky zavřeny.</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Byl to zajisté život vzácně prožitý, nebylo dne, kdy by neučinil něco  dobrého – jen kolik ubohých sirot mu děkovalo, že se z nich stali zdatní muži i ženy, kolik jen slzí z očí vidoucích i slepých svou vroucí lidskou láskou vysušil – nemysle na díky, jen z dobré vůle pro užitečnou věc. Pro něho nebylo národnosti, žádný náboženský rozdíl; „ je slepý nebo   je nešťastný“ – a to stačilo, aby pomohl.</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Dvorní rada Büttner, vedoucí král.saského slepeckého ústavu hovořil o Klárovi jako člověku a o jeho zcela  excepcionálním (+) chápání slepých stále jen slovy nejvyšší úcty – a opakovaně  o něm říkal, jak se pokládal za šťastného, když ho oslovil „příteli“ ten. který je první a nejlepší jakého viděl z těch, kdo rozumí slepým.</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Pan Glomme, král. saský komorní pěvec a učitel slepých král. slepeckého ústavu o něm  po jeho smrti napsal, že takový člověk, jakým byl Klár, „se rodí jednou za sto let a je ztělesněním opravdové lidské lásky.“</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A ještě něco bych chtěl říci o Klárově charakteru – měl v sobě vzácný religiosní smysl, skutečnou důvěru v Boha! Jak často, přes k tomu nutnou potřebu kapitálu, stále znova přijímal nové slepé nešťastníky a  byv  přáteli upozorňován, že  na to chybí peníze, vždy jen svým suchým způsobem na to odvětil: „Pán Bůh až dosud pomáhal, Pán Bůh bude pomáhat i dál a na světě se vždycky najdou dobří lidé!“Nejlépe ho kdysi charakterisoval grafolog, prof. Adolf Müller, který neměl ani potuchy  o  tom, čí písmo mu bylo předloženo: „Nad celou bytostí pisatele se šíří zcela nepřirozené ideální porozumění, hluboký smysl pro umění, moudrost, důvěra v Boha a nekonečná dobrosrdečnost – zkrátka je typem opravdového  Kristova charakteru; –  a konečně  písmo ukazuje na vycvičenou činorodost!“</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Slova z Goethovy básně </w:t>
      </w:r>
      <w:r w:rsidRPr="003E1CD9">
        <w:rPr>
          <w:rFonts w:ascii="Bookman Old Style" w:hAnsi="Bookman Old Style"/>
          <w:i/>
          <w:sz w:val="22"/>
        </w:rPr>
        <w:t xml:space="preserve">Das Göttliche – </w:t>
      </w:r>
      <w:r w:rsidRPr="003E1CD9">
        <w:rPr>
          <w:rFonts w:ascii="Bookman Old Style" w:hAnsi="Bookman Old Style"/>
          <w:sz w:val="22"/>
        </w:rPr>
        <w:t>„Božské“ „Šlechetným budiž člověk pomáhající a dobrý“ se nehodí na nikoho jiného tak jako na Rudolfa Klára.</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Nápis na jeho náhrobním kameni je podle jeho vlastního přání – jednou, když byl již těžce nemocen, řekl hraběnce Latour, která byla s Klárovou rodinou spřátelena  již od svého mládí- „ až zemru, nechci mít na svém náhrobním kameni napsáno nic než jen  „Zde odpočívá lidumil“,  jak jsem se jmenoval, čím a kým jsem byl je jedno, ale že jsem miloval lidi  to byla má jediná cena!“</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Se skonem Rudolfa Marii rytíře Klára,  posledního výhonku této šlechetné rodiny, se   stává náplň života pěti ušlechtilých, lidsky vysoko postavených, vzácně význačných osobností, viditelnou. </w:t>
      </w:r>
    </w:p>
    <w:p w:rsidR="003E1CD9" w:rsidRPr="003E1CD9" w:rsidRDefault="003E1CD9">
      <w:pPr>
        <w:ind w:firstLine="680"/>
        <w:jc w:val="both"/>
        <w:rPr>
          <w:rFonts w:ascii="Bookman Old Style" w:hAnsi="Bookman Old Style"/>
          <w:sz w:val="22"/>
        </w:rPr>
      </w:pPr>
      <w:r w:rsidRPr="003E1CD9">
        <w:rPr>
          <w:rFonts w:ascii="Bookman Old Style" w:hAnsi="Bookman Old Style"/>
          <w:sz w:val="22"/>
        </w:rPr>
        <w:t xml:space="preserve">Prarodiče, rodiče Rudolfa rytíře Klára a on sám již odešli, všech pět se pozvedalo jako ideální, nyní již historické postavy, osvobozené od pozemského marastu, vysoko nad většinu svých současníků a všechny budoucí generace musí na dílo rodiny Klárů pohlížet s úctou a obdivem.  Vyprávěné obrazy  jejich života jsou jen stínem světla, o které jednotlivé osobnosti se svými ideály pro vše, co je krásné a dobré, usilovali, které si přáli, po kterém toužili a jež vytvořili, ztělesnili a  památka na ně a Klárův ústav nechť je  stále vysoce  vážena až do nejdelších věků.  </w:t>
      </w:r>
    </w:p>
    <w:p w:rsidR="003E1CD9" w:rsidRPr="003E1CD9" w:rsidRDefault="003E1CD9">
      <w:pPr>
        <w:ind w:firstLine="680"/>
        <w:jc w:val="both"/>
        <w:rPr>
          <w:rFonts w:ascii="Bookman Old Style" w:hAnsi="Bookman Old Style"/>
          <w:sz w:val="22"/>
        </w:rPr>
      </w:pPr>
    </w:p>
    <w:p w:rsidR="003E1CD9" w:rsidRPr="003E1CD9" w:rsidRDefault="003E1CD9">
      <w:pPr>
        <w:ind w:firstLine="680"/>
        <w:jc w:val="both"/>
        <w:rPr>
          <w:rFonts w:ascii="Bookman Old Style" w:hAnsi="Bookman Old Style"/>
          <w:sz w:val="20"/>
        </w:rPr>
      </w:pPr>
      <w:r w:rsidRPr="003E1CD9">
        <w:rPr>
          <w:rFonts w:ascii="Bookman Old Style" w:hAnsi="Bookman Old Style"/>
          <w:sz w:val="22"/>
        </w:rPr>
        <w:t xml:space="preserve">       </w:t>
      </w:r>
      <w:r w:rsidRPr="003E1CD9">
        <w:rPr>
          <w:rFonts w:ascii="Bookman Old Style" w:hAnsi="Bookman Old Style"/>
          <w:sz w:val="20"/>
        </w:rPr>
        <w:t xml:space="preserve">Dobré skutky, v čisté a tiché podobě          jsou květinami, jež bouře nezláme,                               </w:t>
      </w:r>
    </w:p>
    <w:p w:rsidR="003E1CD9" w:rsidRPr="003E1CD9" w:rsidRDefault="003E1CD9">
      <w:pPr>
        <w:ind w:firstLine="680"/>
        <w:jc w:val="both"/>
        <w:rPr>
          <w:rFonts w:ascii="Bookman Old Style" w:hAnsi="Bookman Old Style"/>
          <w:sz w:val="20"/>
        </w:rPr>
      </w:pPr>
      <w:r w:rsidRPr="003E1CD9">
        <w:rPr>
          <w:rFonts w:ascii="Bookman Old Style" w:hAnsi="Bookman Old Style"/>
          <w:sz w:val="22"/>
        </w:rPr>
        <w:t xml:space="preserve">      </w:t>
      </w:r>
      <w:r w:rsidRPr="003E1CD9">
        <w:rPr>
          <w:rFonts w:ascii="Bookman Old Style" w:hAnsi="Bookman Old Style"/>
          <w:sz w:val="20"/>
        </w:rPr>
        <w:t xml:space="preserve"> jsou mrtví, jež žijí i ve hrobě           ,         jsou hvězdou, jež nikdy nezapadne.</w:t>
      </w:r>
    </w:p>
    <w:p w:rsidR="003E1CD9" w:rsidRPr="003E1CD9" w:rsidRDefault="003E1CD9">
      <w:pPr>
        <w:ind w:firstLine="680"/>
        <w:jc w:val="both"/>
        <w:rPr>
          <w:rFonts w:ascii="Bookman Old Style" w:hAnsi="Bookman Old Style"/>
          <w:sz w:val="22"/>
        </w:rPr>
      </w:pPr>
    </w:p>
    <w:p w:rsidR="003E1CD9" w:rsidRDefault="003E1CD9">
      <w:pPr>
        <w:ind w:firstLine="680"/>
        <w:jc w:val="center"/>
        <w:rPr>
          <w:rFonts w:ascii="Bookman Old Style" w:hAnsi="Bookman Old Style"/>
          <w:sz w:val="22"/>
        </w:rPr>
      </w:pPr>
      <w:r w:rsidRPr="003E1CD9">
        <w:rPr>
          <w:rFonts w:ascii="Bookman Old Style" w:hAnsi="Bookman Old Style"/>
          <w:sz w:val="22"/>
        </w:rPr>
        <w:t>-oo-O-oo-</w:t>
      </w:r>
    </w:p>
    <w:p w:rsidR="00FC72A7" w:rsidRDefault="00FC72A7">
      <w:pPr>
        <w:ind w:firstLine="680"/>
        <w:jc w:val="center"/>
        <w:rPr>
          <w:rFonts w:ascii="Bookman Old Style" w:hAnsi="Bookman Old Style"/>
          <w:sz w:val="22"/>
        </w:rPr>
      </w:pPr>
    </w:p>
    <w:p w:rsidR="00476D29" w:rsidRDefault="00476D29">
      <w:pPr>
        <w:ind w:firstLine="680"/>
        <w:jc w:val="center"/>
        <w:rPr>
          <w:rFonts w:ascii="Bookman Old Style" w:hAnsi="Bookman Old Style"/>
          <w:sz w:val="22"/>
        </w:rPr>
      </w:pPr>
    </w:p>
    <w:p w:rsidR="00476D29" w:rsidRDefault="00476D29">
      <w:pPr>
        <w:ind w:firstLine="680"/>
        <w:jc w:val="center"/>
        <w:rPr>
          <w:rFonts w:ascii="Bookman Old Style" w:hAnsi="Bookman Old Style"/>
          <w:sz w:val="22"/>
        </w:rPr>
      </w:pPr>
    </w:p>
    <w:p w:rsidR="00476D29" w:rsidRDefault="00476D29">
      <w:pPr>
        <w:ind w:firstLine="680"/>
        <w:jc w:val="center"/>
        <w:rPr>
          <w:rFonts w:ascii="Bookman Old Style" w:hAnsi="Bookman Old Style"/>
          <w:sz w:val="22"/>
        </w:rPr>
      </w:pPr>
    </w:p>
    <w:p w:rsidR="00476D29" w:rsidRDefault="00476D29">
      <w:pPr>
        <w:ind w:firstLine="680"/>
        <w:jc w:val="center"/>
        <w:rPr>
          <w:rFonts w:ascii="Bookman Old Style" w:hAnsi="Bookman Old Style"/>
          <w:sz w:val="22"/>
        </w:rPr>
      </w:pPr>
    </w:p>
    <w:p w:rsidR="00476D29" w:rsidRDefault="00476D29">
      <w:pPr>
        <w:ind w:firstLine="680"/>
        <w:jc w:val="center"/>
        <w:rPr>
          <w:rFonts w:ascii="Bookman Old Style" w:hAnsi="Bookman Old Style"/>
          <w:sz w:val="22"/>
        </w:rPr>
      </w:pPr>
    </w:p>
    <w:p w:rsidR="00476D29" w:rsidRDefault="00476D29">
      <w:pPr>
        <w:ind w:firstLine="680"/>
        <w:jc w:val="center"/>
        <w:rPr>
          <w:rFonts w:ascii="Bookman Old Style" w:hAnsi="Bookman Old Style"/>
          <w:sz w:val="22"/>
        </w:rPr>
      </w:pPr>
    </w:p>
    <w:p w:rsidR="00476D29" w:rsidRDefault="00476D29">
      <w:pPr>
        <w:ind w:firstLine="680"/>
        <w:jc w:val="center"/>
        <w:rPr>
          <w:rFonts w:ascii="Bookman Old Style" w:hAnsi="Bookman Old Style"/>
          <w:sz w:val="22"/>
        </w:rPr>
      </w:pPr>
    </w:p>
    <w:p w:rsidR="003E1CD9" w:rsidRPr="003E1CD9" w:rsidRDefault="00AD4CD9">
      <w:pPr>
        <w:ind w:firstLine="680"/>
        <w:jc w:val="center"/>
        <w:rPr>
          <w:rFonts w:ascii="Bookman Old Style" w:hAnsi="Bookman Old Style"/>
          <w:sz w:val="22"/>
        </w:rPr>
      </w:pPr>
      <w:r>
        <w:rPr>
          <w:rFonts w:ascii="Bookman Old Style" w:hAnsi="Bookman Old Style"/>
          <w:noProof/>
          <w:sz w:val="22"/>
        </w:rPr>
        <w:drawing>
          <wp:anchor distT="0" distB="0" distL="114300" distR="114300" simplePos="0" relativeHeight="251665920" behindDoc="1" locked="0" layoutInCell="1" allowOverlap="1">
            <wp:simplePos x="0" y="0"/>
            <wp:positionH relativeFrom="column">
              <wp:align>center</wp:align>
            </wp:positionH>
            <wp:positionV relativeFrom="paragraph">
              <wp:posOffset>-7706995</wp:posOffset>
            </wp:positionV>
            <wp:extent cx="6103620" cy="9518015"/>
            <wp:effectExtent l="19050" t="0" r="0" b="0"/>
            <wp:wrapSquare wrapText="bothSides"/>
            <wp:docPr id="59" name="obrázek 59" descr="Scan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can0215"/>
                    <pic:cNvPicPr>
                      <a:picLocks noChangeAspect="1" noChangeArrowheads="1"/>
                    </pic:cNvPicPr>
                  </pic:nvPicPr>
                  <pic:blipFill>
                    <a:blip r:embed="rId22" cstate="print"/>
                    <a:srcRect/>
                    <a:stretch>
                      <a:fillRect/>
                    </a:stretch>
                  </pic:blipFill>
                  <pic:spPr bwMode="auto">
                    <a:xfrm>
                      <a:off x="0" y="0"/>
                      <a:ext cx="6103620" cy="9518015"/>
                    </a:xfrm>
                    <a:prstGeom prst="rect">
                      <a:avLst/>
                    </a:prstGeom>
                    <a:noFill/>
                    <a:ln w="9525">
                      <a:noFill/>
                      <a:miter lim="800000"/>
                      <a:headEnd/>
                      <a:tailEnd/>
                    </a:ln>
                  </pic:spPr>
                </pic:pic>
              </a:graphicData>
            </a:graphic>
          </wp:anchor>
        </w:drawing>
      </w:r>
      <w:r w:rsidR="003E1CD9" w:rsidRPr="003E1CD9">
        <w:rPr>
          <w:rFonts w:ascii="Bookman Old Style" w:hAnsi="Bookman Old Style"/>
          <w:sz w:val="22"/>
        </w:rPr>
        <w:t>=================================</w:t>
      </w:r>
    </w:p>
    <w:p w:rsidR="003E1CD9" w:rsidRPr="00D06A05" w:rsidRDefault="003E1CD9">
      <w:pPr>
        <w:ind w:firstLine="680"/>
        <w:jc w:val="center"/>
        <w:rPr>
          <w:rFonts w:ascii="Bookman Old Style" w:hAnsi="Bookman Old Style"/>
          <w:b/>
          <w:i/>
          <w:sz w:val="22"/>
        </w:rPr>
      </w:pPr>
      <w:r w:rsidRPr="00D06A05">
        <w:rPr>
          <w:rFonts w:ascii="Bookman Old Style" w:hAnsi="Bookman Old Style"/>
          <w:b/>
          <w:i/>
          <w:sz w:val="22"/>
        </w:rPr>
        <w:lastRenderedPageBreak/>
        <w:t>POZNÁMKY  POD ČAROU/</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1)Nekrolog Prokopa rytíře von Platzer a Wohnsiedl,  Aloys Klár, Praha 1826./ – Geschichte der  böhm. Privatanstalt zur Erziehung und Heilung der Blinden, (Dějiny Českého privátního ústavu pro výchovu a léčení slepých), Praha 1830./ -  Denkwürdigkeiten des Prager Privat-Institutes  für arme blinde Kinder und Augenkranke nebst Ideen zu einer Versorgungs- und Beschäftigungsanstalt für blinde  (Pamětihodnosti pražského privátního  institutu pro chudé slepé  děti a zrakově choré krom  ideí zaopatřovacího a zaměstnávajícího ústavu pro slepé), c.k.profesor filologie etc., Praha 1831/ - Denkwürdigkeiten aus dem Leben Alois Klars (Pamětihodnosti ze života P.A.Klára), Franz Weinolt, Praha-Litoměřice,1835./-Der Verein  und die Anstalt zur Versorgung und Beschäftigung erwachsener Blinden in Böhmen, Geschichtlicher  Ueberblick ihrer Begründung und Wirksamkeit  in den ersten 25 Jahren ihres Bestandes (Spolek a ústav pro zaopatření a zaměstnávání dospělých slepců v Čechách, Dějinný přehled  jejich založení a činnosti v prvních 25 letech jejich trvání), Pavel Klár, Praha 1857./ - Ročenka LIBUSSA , vydávaná v Praze P.A. Klárem v letech 1842-1860,/ - Die Prof. Dr. Alois Klarsche Künstlerstiftung  etc.(Umělecká Klárova  nadace atd.), Rudolf Müller, malíř historie a c.k.prof., Praha,1883./ - Alois Klar, Doktor der Philosophie, k.k.Universitätsprofessor, Stifter der Fürsorgungs- und Beschäftigungsanstalt   für erwachsene Blinde in Prag (A.K.,PhDr , c.k. universitní prof., zakladatel zaopatřovacího a zaměstnávajícího ústavu pro dospělé slepé); Jos.R. Grunert, ředitel školy v Oseku, Děčín 1898./- Festbericht über die Grundsteinlegugng des zweiten Gebäudes  der Klarschen Blindenanstalt  durch Seine Majestät Franz Josef I.  am 23.April 1907. (Zpráva o slavnosti položení základního kamene druhé budovy  Klárova ústavu slepců Jeho Výsostí císařem Františkem Josefem I. 23.4.1907); Anton Rappawi./ - Jahresbericht der Klarschen Blindenanstalt  vom J. 1833 bis inklusive  1907 (Výroční zpráva Klárova ústavu slepců od r. 1833 až po 1907 včetně.)</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(2) Co se týká Vídně bývá jako rok založení uváděn r.1808, což podle „Geschichte des k.k. Blindenerziehungsinstitutes Wien1904“ (=Dějiny  c.k.  výchovného ústavu slepců, Vídeň 19004“) A.Meil-a  je označení nesprávné.</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(3) Tehdy uvedl ve Vídni v život Johann Wilhelm Klein vyhlášený Zaopatřovací a zaměstnávající ústav.</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 xml:space="preserve">(4) Životopisný obraz a podobiznu Dr.L.A. Frankel-a, o založení slepeckého institutu na vysoké Wartě velmi  zasloužilého lidumila, přinesla Klárova ročenka „Libussa“ v r. 1850;  mimo to byl Frankel horlivým spolupracovníkem této ročenky. </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(5) Kromě jiných návrhů byl tehdejší vrchní ředitel spořitelny Dr. Ant. Waldert pro   založení asylu nevyléčitelně nemocných.</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(6)  Česká spořitelna tehdy v oné kritické chvíli věnovala našemu ústavu 200.000 K. (=korun;p.př.)</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(7) Podle jiných pramenů  vznáší nárok na 1. místo mezi německými ústavy Vídeň dovozujíc to r.1804; viz „Die Geschichte des k.k. Blindenerziehungsinstitutes in Wien“ od reg.rady Alexe Mella.</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(8) Podle dnešních představ od 4 až přes 30. let věku</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 xml:space="preserve"> (9) Podle dnešních názorů však nejsou zastřešení jednotlivých věkových stupňů oddělována od vedení, protože právě v jejich jednotě a sledování určitého konečného cíle záleží jistota uspokojujících celkových</w:t>
      </w:r>
      <w:r w:rsidRPr="003E1CD9">
        <w:rPr>
          <w:rFonts w:ascii="Bookman Old Style" w:hAnsi="Bookman Old Style"/>
          <w:b/>
          <w:sz w:val="20"/>
        </w:rPr>
        <w:t xml:space="preserve"> </w:t>
      </w:r>
      <w:r w:rsidRPr="003E1CD9">
        <w:rPr>
          <w:rFonts w:ascii="Bookman Old Style" w:hAnsi="Bookman Old Style"/>
          <w:sz w:val="20"/>
        </w:rPr>
        <w:t>resultátů péče o slepé.</w:t>
      </w:r>
    </w:p>
    <w:p w:rsidR="003E1CD9" w:rsidRPr="003E1CD9" w:rsidRDefault="003E1CD9">
      <w:pPr>
        <w:ind w:firstLine="680"/>
        <w:jc w:val="both"/>
        <w:rPr>
          <w:rFonts w:ascii="Bookman Old Style" w:hAnsi="Bookman Old Style"/>
          <w:i/>
          <w:sz w:val="20"/>
        </w:rPr>
      </w:pPr>
      <w:r w:rsidRPr="003E1CD9">
        <w:rPr>
          <w:rFonts w:ascii="Bookman Old Style" w:hAnsi="Bookman Old Style"/>
          <w:sz w:val="20"/>
        </w:rPr>
        <w:t>(10)  Dotyčná budova je bývalý majorátní dům Herzána  z Harrachu; je  jedním z těch,  které byly r. 1648  zasaženy jedněmi z posledních švédských kulí, a který také býval dříve , jsa prázdný, vícekráte upraven, r. 1713 pro postižené morem, na špitál.  (+)</w:t>
      </w:r>
      <w:r w:rsidRPr="003E1CD9">
        <w:rPr>
          <w:rFonts w:ascii="Bookman Old Style" w:hAnsi="Bookman Old Style"/>
          <w:i/>
          <w:sz w:val="20"/>
        </w:rPr>
        <w:t xml:space="preserve"> Viz ještě POZN.PŘEKL.</w:t>
      </w:r>
      <w:r w:rsidRPr="003E1CD9">
        <w:rPr>
          <w:rFonts w:ascii="Bookman Old Style" w:hAnsi="Bookman Old Style"/>
          <w:sz w:val="20"/>
        </w:rPr>
        <w:t xml:space="preserve">ke </w:t>
      </w:r>
      <w:r w:rsidRPr="003E1CD9">
        <w:rPr>
          <w:rFonts w:ascii="Bookman Old Style" w:hAnsi="Bookman Old Style"/>
          <w:i/>
          <w:sz w:val="20"/>
        </w:rPr>
        <w:t>str. 12.</w:t>
      </w:r>
    </w:p>
    <w:p w:rsidR="003E1CD9" w:rsidRPr="003E1CD9" w:rsidRDefault="003E1CD9">
      <w:pPr>
        <w:pStyle w:val="Zkladntext"/>
        <w:tabs>
          <w:tab w:val="left" w:pos="-1440"/>
        </w:tabs>
        <w:autoSpaceDE/>
        <w:autoSpaceDN/>
        <w:adjustRightInd/>
        <w:ind w:firstLine="680"/>
        <w:rPr>
          <w:rFonts w:ascii="Bookman Old Style" w:hAnsi="Bookman Old Style"/>
        </w:rPr>
      </w:pPr>
      <w:r w:rsidRPr="003E1CD9">
        <w:rPr>
          <w:rFonts w:ascii="Bookman Old Style" w:hAnsi="Bookman Old Style"/>
        </w:rPr>
        <w:t xml:space="preserve">           (11) Souhrn obětí, které prof. Klár jen po troškách menších darů nevelkých obnosů složil     na oltář vlasti, dosahuje výše 72.000 zlatých. Takové popudy dokázalo jeho slovo, jeho pero!</w:t>
      </w:r>
    </w:p>
    <w:p w:rsidR="003E1CD9" w:rsidRPr="003E1CD9" w:rsidRDefault="003E1CD9">
      <w:pPr>
        <w:pStyle w:val="Zkladntext"/>
        <w:tabs>
          <w:tab w:val="left" w:pos="-1440"/>
        </w:tabs>
        <w:autoSpaceDE/>
        <w:autoSpaceDN/>
        <w:adjustRightInd/>
        <w:ind w:firstLine="680"/>
        <w:rPr>
          <w:rFonts w:ascii="Bookman Old Style" w:hAnsi="Bookman Old Style"/>
        </w:rPr>
      </w:pPr>
      <w:r w:rsidRPr="003E1CD9">
        <w:rPr>
          <w:rFonts w:ascii="Bookman Old Style" w:hAnsi="Bookman Old Style"/>
        </w:rPr>
        <w:t xml:space="preserve">           (12) Klár měl za sebou 45 služebních let.</w:t>
      </w:r>
    </w:p>
    <w:p w:rsidR="003E1CD9" w:rsidRPr="003E1CD9" w:rsidRDefault="003E1CD9">
      <w:pPr>
        <w:pStyle w:val="Zkladntext"/>
        <w:tabs>
          <w:tab w:val="left" w:pos="-1440"/>
        </w:tabs>
        <w:autoSpaceDE/>
        <w:autoSpaceDN/>
        <w:adjustRightInd/>
        <w:ind w:firstLine="680"/>
        <w:rPr>
          <w:rFonts w:ascii="Bookman Old Style" w:hAnsi="Bookman Old Style"/>
        </w:rPr>
      </w:pPr>
      <w:r w:rsidRPr="003E1CD9">
        <w:rPr>
          <w:rFonts w:ascii="Bookman Old Style" w:hAnsi="Bookman Old Style"/>
        </w:rPr>
        <w:t xml:space="preserve">           (13) Portrét Marie Klárové je majetkem ústavu.</w:t>
      </w:r>
    </w:p>
    <w:p w:rsidR="003E1CD9" w:rsidRPr="003E1CD9" w:rsidRDefault="003E1CD9">
      <w:pPr>
        <w:pStyle w:val="Zkladntext"/>
        <w:tabs>
          <w:tab w:val="left" w:pos="-1440"/>
        </w:tabs>
        <w:autoSpaceDE/>
        <w:autoSpaceDN/>
        <w:adjustRightInd/>
        <w:ind w:firstLine="680"/>
        <w:rPr>
          <w:rFonts w:ascii="Bookman Old Style" w:hAnsi="Bookman Old Style"/>
          <w:i/>
        </w:rPr>
      </w:pPr>
      <w:r w:rsidRPr="003E1CD9">
        <w:rPr>
          <w:rFonts w:ascii="Bookman Old Style" w:hAnsi="Bookman Old Style"/>
        </w:rPr>
        <w:t xml:space="preserve">           (14) Rosina Traugott se později ve 23 letech provdala do Vídně. </w:t>
      </w:r>
      <w:r w:rsidRPr="003E1CD9">
        <w:rPr>
          <w:rFonts w:ascii="Bookman Old Style" w:hAnsi="Bookman Old Style"/>
          <w:i/>
        </w:rPr>
        <w:t>Dále viz „Poznámky překladatele“ ke str.15.</w:t>
      </w:r>
    </w:p>
    <w:p w:rsidR="003E1CD9" w:rsidRPr="003E1CD9" w:rsidRDefault="003E1CD9">
      <w:pPr>
        <w:pStyle w:val="Zkladntext"/>
        <w:tabs>
          <w:tab w:val="left" w:pos="-1440"/>
        </w:tabs>
        <w:autoSpaceDE/>
        <w:autoSpaceDN/>
        <w:adjustRightInd/>
        <w:ind w:firstLine="680"/>
        <w:rPr>
          <w:rFonts w:ascii="Bookman Old Style" w:hAnsi="Bookman Old Style"/>
        </w:rPr>
      </w:pPr>
      <w:r w:rsidRPr="003E1CD9">
        <w:rPr>
          <w:rFonts w:ascii="Bookman Old Style" w:hAnsi="Bookman Old Style"/>
          <w:i/>
        </w:rPr>
        <w:t xml:space="preserve">           </w:t>
      </w:r>
      <w:r w:rsidRPr="003E1CD9">
        <w:rPr>
          <w:rFonts w:ascii="Bookman Old Style" w:hAnsi="Bookman Old Style"/>
        </w:rPr>
        <w:t>(15) Obojí se nachází v ústavu, resp. v ústavní kapli.</w:t>
      </w:r>
    </w:p>
    <w:p w:rsidR="003E1CD9" w:rsidRPr="003E1CD9" w:rsidRDefault="003E1CD9">
      <w:pPr>
        <w:pStyle w:val="Zkladntext"/>
        <w:tabs>
          <w:tab w:val="left" w:pos="-1440"/>
        </w:tabs>
        <w:autoSpaceDE/>
        <w:autoSpaceDN/>
        <w:adjustRightInd/>
        <w:ind w:firstLine="680"/>
        <w:rPr>
          <w:rFonts w:ascii="Bookman Old Style" w:hAnsi="Bookman Old Style"/>
        </w:rPr>
      </w:pPr>
      <w:r w:rsidRPr="003E1CD9">
        <w:rPr>
          <w:rFonts w:ascii="Bookman Old Style" w:hAnsi="Bookman Old Style"/>
        </w:rPr>
        <w:t xml:space="preserve">           (16) Poloha šťastně získané budovy není bez historické zajímavosti, tradice sem klade nejprvnější dům  Malé Strany. Podle zjištění z úřední dokumentace však od 1546 až do 1778 se zde nacházela zemskoknížecí cihelna a mimo to nad do Vltavy ústícím potokem Bruska tu již byl měšťanský mlýn, který 1779 koupil c.k. vojenský erár – zatím co cihelna byla již dříve zrušena a okolo r.1600 byla změněna na královský sklad dřeva. Od té doby v domě, přestavěném  r. 1776 , bydlel královský úředník mající na starosti písemnou evidenci dřeva, „holcšrajbr“; jde o ten samý dům, který byl  Jeho císařskou Výsostí  r.1834 přidělen slepeckému zaopatřovacímu ústavu.</w:t>
      </w:r>
    </w:p>
    <w:p w:rsidR="003E1CD9" w:rsidRPr="003E1CD9" w:rsidRDefault="003E1CD9">
      <w:pPr>
        <w:pStyle w:val="Zkladntext"/>
        <w:tabs>
          <w:tab w:val="left" w:pos="-1440"/>
        </w:tabs>
        <w:autoSpaceDE/>
        <w:autoSpaceDN/>
        <w:adjustRightInd/>
        <w:ind w:firstLine="680"/>
        <w:rPr>
          <w:rFonts w:ascii="Bookman Old Style" w:hAnsi="Bookman Old Style"/>
        </w:rPr>
      </w:pPr>
      <w:r w:rsidRPr="003E1CD9">
        <w:rPr>
          <w:rFonts w:ascii="Bookman Old Style" w:hAnsi="Bookman Old Style"/>
        </w:rPr>
        <w:t>(17) K těmto okolnostem se ještě vrátím při popisu ústavní situace po třetím Klárovi.</w:t>
      </w:r>
    </w:p>
    <w:p w:rsidR="003E1CD9" w:rsidRPr="003E1CD9" w:rsidRDefault="003E1CD9">
      <w:pPr>
        <w:pStyle w:val="Zkladntext"/>
        <w:tabs>
          <w:tab w:val="left" w:pos="-1440"/>
        </w:tabs>
        <w:autoSpaceDE/>
        <w:autoSpaceDN/>
        <w:adjustRightInd/>
        <w:jc w:val="center"/>
        <w:rPr>
          <w:rFonts w:ascii="Bookman Old Style" w:hAnsi="Bookman Old Style"/>
        </w:rPr>
      </w:pPr>
    </w:p>
    <w:p w:rsidR="003E1CD9" w:rsidRPr="003E1CD9" w:rsidRDefault="003E1CD9">
      <w:pPr>
        <w:pStyle w:val="Zkladntext"/>
        <w:numPr>
          <w:ilvl w:val="0"/>
          <w:numId w:val="8"/>
        </w:numPr>
        <w:tabs>
          <w:tab w:val="left" w:pos="-1440"/>
        </w:tabs>
        <w:autoSpaceDE/>
        <w:autoSpaceDN/>
        <w:adjustRightInd/>
        <w:rPr>
          <w:rFonts w:ascii="Bookman Old Style" w:hAnsi="Bookman Old Style"/>
        </w:rPr>
      </w:pPr>
      <w:r w:rsidRPr="003E1CD9">
        <w:rPr>
          <w:rFonts w:ascii="Bookman Old Style" w:hAnsi="Bookman Old Style"/>
        </w:rPr>
        <w:t>Jaký to v zahradě žal, jíž dokonal pěstitel věrný!</w:t>
      </w:r>
    </w:p>
    <w:p w:rsidR="003E1CD9" w:rsidRPr="003E1CD9" w:rsidRDefault="003E1CD9">
      <w:pPr>
        <w:pStyle w:val="Zkladntext"/>
        <w:tabs>
          <w:tab w:val="left" w:pos="-1440"/>
          <w:tab w:val="left" w:pos="2340"/>
        </w:tabs>
        <w:autoSpaceDE/>
        <w:autoSpaceDN/>
        <w:adjustRightInd/>
        <w:ind w:left="675"/>
        <w:rPr>
          <w:rFonts w:ascii="Bookman Old Style" w:hAnsi="Bookman Old Style"/>
        </w:rPr>
      </w:pPr>
      <w:r w:rsidRPr="003E1CD9">
        <w:rPr>
          <w:rFonts w:ascii="Bookman Old Style" w:hAnsi="Bookman Old Style"/>
        </w:rPr>
        <w:tab/>
        <w:t>Leč zahrada tvoje vzkvétá synovou rukou pěstována!</w:t>
      </w:r>
    </w:p>
    <w:p w:rsidR="003E1CD9" w:rsidRPr="003E1CD9" w:rsidRDefault="003E1CD9">
      <w:pPr>
        <w:pStyle w:val="Zkladntext"/>
        <w:tabs>
          <w:tab w:val="left" w:pos="-1440"/>
          <w:tab w:val="left" w:pos="2340"/>
        </w:tabs>
        <w:autoSpaceDE/>
        <w:autoSpaceDN/>
        <w:adjustRightInd/>
        <w:rPr>
          <w:rFonts w:ascii="Bookman Old Style" w:hAnsi="Bookman Old Style"/>
        </w:rPr>
      </w:pP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szCs w:val="20"/>
        </w:rPr>
        <w:t>Uschla tam semena, zmařen  klíček je švarný –</w:t>
      </w:r>
    </w:p>
    <w:p w:rsidR="003E1CD9" w:rsidRPr="003E1CD9" w:rsidRDefault="003E1CD9">
      <w:pPr>
        <w:ind w:left="2340"/>
        <w:jc w:val="both"/>
        <w:rPr>
          <w:rFonts w:ascii="Bookman Old Style" w:hAnsi="Bookman Old Style"/>
          <w:sz w:val="20"/>
        </w:rPr>
      </w:pPr>
      <w:r w:rsidRPr="003E1CD9">
        <w:rPr>
          <w:rFonts w:ascii="Bookman Old Style" w:hAnsi="Bookman Old Style"/>
          <w:sz w:val="20"/>
        </w:rPr>
        <w:t>Semínka květin tam nově v zem jsou dána;</w:t>
      </w:r>
    </w:p>
    <w:p w:rsidR="003E1CD9" w:rsidRPr="003E1CD9" w:rsidRDefault="003E1CD9">
      <w:pPr>
        <w:ind w:left="2340"/>
        <w:jc w:val="both"/>
        <w:rPr>
          <w:rFonts w:ascii="Bookman Old Style" w:hAnsi="Bookman Old Style"/>
          <w:sz w:val="20"/>
        </w:rPr>
      </w:pPr>
      <w:r w:rsidRPr="003E1CD9">
        <w:rPr>
          <w:rFonts w:ascii="Bookman Old Style" w:hAnsi="Bookman Old Style"/>
          <w:sz w:val="20"/>
        </w:rPr>
        <w:t>Spočinul v klidu rýč, kosíř rzí hnědou  pokryt je;</w:t>
      </w:r>
    </w:p>
    <w:p w:rsidR="003E1CD9" w:rsidRPr="003E1CD9" w:rsidRDefault="003E1CD9">
      <w:pPr>
        <w:ind w:left="2340"/>
        <w:jc w:val="both"/>
        <w:rPr>
          <w:rFonts w:ascii="Bookman Old Style" w:hAnsi="Bookman Old Style"/>
          <w:sz w:val="20"/>
        </w:rPr>
      </w:pPr>
      <w:r w:rsidRPr="003E1CD9">
        <w:rPr>
          <w:rFonts w:ascii="Bookman Old Style" w:hAnsi="Bookman Old Style"/>
          <w:sz w:val="20"/>
        </w:rPr>
        <w:lastRenderedPageBreak/>
        <w:t>Srpu se ihned chopil, by čepel znovu nabrousil –</w:t>
      </w:r>
    </w:p>
    <w:p w:rsidR="003E1CD9" w:rsidRPr="003E1CD9" w:rsidRDefault="003E1CD9">
      <w:pPr>
        <w:ind w:left="2340"/>
        <w:jc w:val="both"/>
        <w:rPr>
          <w:rFonts w:ascii="Bookman Old Style" w:hAnsi="Bookman Old Style"/>
          <w:sz w:val="20"/>
        </w:rPr>
      </w:pPr>
      <w:r w:rsidRPr="003E1CD9">
        <w:rPr>
          <w:rFonts w:ascii="Bookman Old Style" w:hAnsi="Bookman Old Style"/>
          <w:sz w:val="20"/>
        </w:rPr>
        <w:t>Kdo zemi zkypří až Vesna vstoupí do kraje?</w:t>
      </w:r>
    </w:p>
    <w:p w:rsidR="003E1CD9" w:rsidRPr="003E1CD9" w:rsidRDefault="003E1CD9">
      <w:pPr>
        <w:ind w:left="2340"/>
        <w:jc w:val="both"/>
        <w:rPr>
          <w:rFonts w:ascii="Bookman Old Style" w:hAnsi="Bookman Old Style"/>
          <w:sz w:val="20"/>
        </w:rPr>
      </w:pPr>
      <w:r w:rsidRPr="003E1CD9">
        <w:rPr>
          <w:rFonts w:ascii="Bookman Old Style" w:hAnsi="Bookman Old Style"/>
          <w:sz w:val="20"/>
        </w:rPr>
        <w:t xml:space="preserve">Hle,zelená se země, jíž rýčem obrátil!               </w:t>
      </w:r>
    </w:p>
    <w:p w:rsidR="003E1CD9" w:rsidRPr="003E1CD9" w:rsidRDefault="003E1CD9">
      <w:pPr>
        <w:ind w:left="2340"/>
        <w:jc w:val="both"/>
        <w:rPr>
          <w:rFonts w:ascii="Bookman Old Style" w:hAnsi="Bookman Old Style"/>
          <w:sz w:val="20"/>
        </w:rPr>
      </w:pPr>
    </w:p>
    <w:p w:rsidR="003E1CD9" w:rsidRPr="003E1CD9" w:rsidRDefault="003E1CD9">
      <w:pPr>
        <w:ind w:left="2340"/>
        <w:jc w:val="both"/>
        <w:rPr>
          <w:rFonts w:ascii="Bookman Old Style" w:hAnsi="Bookman Old Style"/>
          <w:sz w:val="20"/>
        </w:rPr>
      </w:pPr>
      <w:r w:rsidRPr="003E1CD9">
        <w:rPr>
          <w:rFonts w:ascii="Bookman Old Style" w:hAnsi="Bookman Old Style"/>
          <w:sz w:val="20"/>
        </w:rPr>
        <w:t>Kdo zná ten slepcův žal, když ruka průvodce jemu je odňata;</w:t>
      </w:r>
    </w:p>
    <w:p w:rsidR="003E1CD9" w:rsidRPr="003E1CD9" w:rsidRDefault="003E1CD9">
      <w:pPr>
        <w:ind w:left="2340"/>
        <w:jc w:val="both"/>
        <w:rPr>
          <w:rFonts w:ascii="Bookman Old Style" w:hAnsi="Bookman Old Style"/>
          <w:sz w:val="20"/>
        </w:rPr>
      </w:pPr>
      <w:r w:rsidRPr="003E1CD9">
        <w:rPr>
          <w:rFonts w:ascii="Bookman Old Style" w:hAnsi="Bookman Old Style"/>
          <w:sz w:val="20"/>
        </w:rPr>
        <w:t>Ruku však nabíd´ mu on svoji, podal ji slepci  něžně ,</w:t>
      </w:r>
    </w:p>
    <w:p w:rsidR="003E1CD9" w:rsidRPr="003E1CD9" w:rsidRDefault="003E1CD9">
      <w:pPr>
        <w:ind w:left="2340"/>
        <w:jc w:val="both"/>
        <w:rPr>
          <w:rFonts w:ascii="Bookman Old Style" w:hAnsi="Bookman Old Style"/>
          <w:sz w:val="20"/>
        </w:rPr>
      </w:pPr>
      <w:r w:rsidRPr="003E1CD9">
        <w:rPr>
          <w:rFonts w:ascii="Bookman Old Style" w:hAnsi="Bookman Old Style"/>
          <w:sz w:val="20"/>
        </w:rPr>
        <w:t>A kdože zas  pečlivě slepcovi kroky  spočítá?</w:t>
      </w:r>
    </w:p>
    <w:p w:rsidR="003E1CD9" w:rsidRPr="003E1CD9" w:rsidRDefault="003E1CD9">
      <w:pPr>
        <w:ind w:left="2340"/>
        <w:jc w:val="both"/>
        <w:rPr>
          <w:rFonts w:ascii="Bookman Old Style" w:hAnsi="Bookman Old Style"/>
          <w:sz w:val="20"/>
        </w:rPr>
      </w:pPr>
      <w:r w:rsidRPr="003E1CD9">
        <w:rPr>
          <w:rFonts w:ascii="Bookman Old Style" w:hAnsi="Bookman Old Style"/>
          <w:sz w:val="20"/>
        </w:rPr>
        <w:t>Utiš se! Uklidni! -  synek tvůj vodí ho věrně –</w:t>
      </w:r>
    </w:p>
    <w:p w:rsidR="003E1CD9" w:rsidRPr="003E1CD9" w:rsidRDefault="003E1CD9">
      <w:pPr>
        <w:ind w:left="2340"/>
        <w:jc w:val="both"/>
        <w:rPr>
          <w:rFonts w:ascii="Bookman Old Style" w:hAnsi="Bookman Old Style"/>
          <w:sz w:val="20"/>
        </w:rPr>
      </w:pPr>
      <w:r w:rsidRPr="003E1CD9">
        <w:rPr>
          <w:rFonts w:ascii="Bookman Old Style" w:hAnsi="Bookman Old Style"/>
          <w:sz w:val="20"/>
        </w:rPr>
        <w:t>Nic neví, ubohý slepec, jak krásná země ho nosí,</w:t>
      </w:r>
    </w:p>
    <w:p w:rsidR="003E1CD9" w:rsidRPr="003E1CD9" w:rsidRDefault="003E1CD9">
      <w:pPr>
        <w:ind w:left="2340"/>
        <w:jc w:val="both"/>
        <w:rPr>
          <w:rFonts w:ascii="Bookman Old Style" w:hAnsi="Bookman Old Style"/>
          <w:sz w:val="20"/>
        </w:rPr>
      </w:pPr>
      <w:r w:rsidRPr="003E1CD9">
        <w:rPr>
          <w:rFonts w:ascii="Bookman Old Style" w:hAnsi="Bookman Old Style"/>
          <w:sz w:val="20"/>
        </w:rPr>
        <w:t>Poví mu, že slunce mile hřeje a venku  svítí,</w:t>
      </w:r>
    </w:p>
    <w:p w:rsidR="003E1CD9" w:rsidRPr="003E1CD9" w:rsidRDefault="003E1CD9">
      <w:pPr>
        <w:ind w:left="2340"/>
        <w:jc w:val="both"/>
        <w:rPr>
          <w:rFonts w:ascii="Bookman Old Style" w:hAnsi="Bookman Old Style"/>
          <w:sz w:val="20"/>
        </w:rPr>
      </w:pPr>
      <w:r w:rsidRPr="003E1CD9">
        <w:rPr>
          <w:rFonts w:ascii="Bookman Old Style" w:hAnsi="Bookman Old Style"/>
          <w:sz w:val="20"/>
        </w:rPr>
        <w:t>Cizího u krbu mlčky se choulit slepec musí;</w:t>
      </w:r>
    </w:p>
    <w:p w:rsidR="003E1CD9" w:rsidRPr="003E1CD9" w:rsidRDefault="003E1CD9">
      <w:pPr>
        <w:ind w:left="2340"/>
        <w:jc w:val="both"/>
        <w:rPr>
          <w:rFonts w:ascii="Bookman Old Style" w:hAnsi="Bookman Old Style"/>
          <w:sz w:val="20"/>
        </w:rPr>
      </w:pPr>
      <w:r w:rsidRPr="003E1CD9">
        <w:rPr>
          <w:rFonts w:ascii="Bookman Old Style" w:hAnsi="Bookman Old Style"/>
          <w:sz w:val="20"/>
        </w:rPr>
        <w:t>On pozve ho „Chuděro, pojď,neváhej ku mně vjíti!</w:t>
      </w:r>
    </w:p>
    <w:p w:rsidR="003E1CD9" w:rsidRPr="003E1CD9" w:rsidRDefault="003E1CD9">
      <w:pPr>
        <w:ind w:left="2340"/>
        <w:jc w:val="both"/>
        <w:rPr>
          <w:rFonts w:ascii="Bookman Old Style" w:hAnsi="Bookman Old Style"/>
          <w:sz w:val="20"/>
        </w:rPr>
      </w:pPr>
    </w:p>
    <w:p w:rsidR="003E1CD9" w:rsidRPr="003E1CD9" w:rsidRDefault="003E1CD9">
      <w:pPr>
        <w:ind w:left="2340"/>
        <w:jc w:val="both"/>
        <w:rPr>
          <w:rFonts w:ascii="Bookman Old Style" w:hAnsi="Bookman Old Style"/>
          <w:sz w:val="20"/>
        </w:rPr>
      </w:pPr>
      <w:r w:rsidRPr="003E1CD9">
        <w:rPr>
          <w:rFonts w:ascii="Bookman Old Style" w:hAnsi="Bookman Old Style"/>
          <w:sz w:val="20"/>
        </w:rPr>
        <w:t>Ušlechtilý kmete, odšel´s v jasné duchů kraje,</w:t>
      </w:r>
    </w:p>
    <w:p w:rsidR="003E1CD9" w:rsidRPr="003E1CD9" w:rsidRDefault="003E1CD9">
      <w:pPr>
        <w:ind w:left="2340"/>
        <w:jc w:val="both"/>
        <w:rPr>
          <w:rFonts w:ascii="Bookman Old Style" w:hAnsi="Bookman Old Style"/>
          <w:sz w:val="20"/>
        </w:rPr>
      </w:pPr>
      <w:r w:rsidRPr="003E1CD9">
        <w:rPr>
          <w:rFonts w:ascii="Bookman Old Style" w:hAnsi="Bookman Old Style"/>
          <w:sz w:val="20"/>
        </w:rPr>
        <w:t>Tvé dítko živo je a na otce se usmívá;</w:t>
      </w:r>
    </w:p>
    <w:p w:rsidR="003E1CD9" w:rsidRPr="003E1CD9" w:rsidRDefault="003E1CD9">
      <w:pPr>
        <w:ind w:left="2340"/>
        <w:jc w:val="both"/>
        <w:rPr>
          <w:rFonts w:ascii="Bookman Old Style" w:hAnsi="Bookman Old Style"/>
          <w:sz w:val="20"/>
        </w:rPr>
      </w:pPr>
      <w:r w:rsidRPr="003E1CD9">
        <w:rPr>
          <w:rFonts w:ascii="Bookman Old Style" w:hAnsi="Bookman Old Style"/>
          <w:sz w:val="20"/>
        </w:rPr>
        <w:t>V otčině, věz, tvoje dílo zdárně zraje;</w:t>
      </w:r>
    </w:p>
    <w:p w:rsidR="003E1CD9" w:rsidRPr="003E1CD9" w:rsidRDefault="003E1CD9">
      <w:pPr>
        <w:jc w:val="both"/>
        <w:rPr>
          <w:rFonts w:ascii="Bookman Old Style" w:hAnsi="Bookman Old Style"/>
          <w:sz w:val="20"/>
        </w:rPr>
      </w:pPr>
      <w:r w:rsidRPr="003E1CD9">
        <w:rPr>
          <w:rFonts w:ascii="Bookman Old Style" w:hAnsi="Bookman Old Style"/>
          <w:sz w:val="20"/>
        </w:rPr>
        <w:t xml:space="preserve">                                               Deset špatných let  již překonáno, - odplývá.</w:t>
      </w:r>
    </w:p>
    <w:p w:rsidR="003E1CD9" w:rsidRPr="003E1CD9" w:rsidRDefault="003E1CD9">
      <w:pPr>
        <w:ind w:left="2340"/>
        <w:jc w:val="both"/>
        <w:rPr>
          <w:rFonts w:ascii="Bookman Old Style" w:hAnsi="Bookman Old Style"/>
          <w:sz w:val="20"/>
        </w:rPr>
      </w:pPr>
      <w:r w:rsidRPr="003E1CD9">
        <w:rPr>
          <w:rFonts w:ascii="Bookman Old Style" w:hAnsi="Bookman Old Style"/>
          <w:sz w:val="20"/>
        </w:rPr>
        <w:t>Pobledl hvězdy svit, haluze šumí  dubové;</w:t>
      </w:r>
    </w:p>
    <w:p w:rsidR="003E1CD9" w:rsidRPr="003E1CD9" w:rsidRDefault="003E1CD9">
      <w:pPr>
        <w:ind w:left="2340"/>
        <w:jc w:val="both"/>
        <w:rPr>
          <w:rFonts w:ascii="Bookman Old Style" w:hAnsi="Bookman Old Style"/>
          <w:sz w:val="20"/>
        </w:rPr>
      </w:pPr>
      <w:r w:rsidRPr="003E1CD9">
        <w:rPr>
          <w:rFonts w:ascii="Bookman Old Style" w:hAnsi="Bookman Old Style"/>
          <w:sz w:val="20"/>
        </w:rPr>
        <w:t>S hůry mlh zaznívá tón harfy svěží: –</w:t>
      </w:r>
    </w:p>
    <w:p w:rsidR="003E1CD9" w:rsidRPr="003E1CD9" w:rsidRDefault="003E1CD9">
      <w:pPr>
        <w:ind w:left="2340"/>
        <w:jc w:val="both"/>
        <w:rPr>
          <w:rFonts w:ascii="Bookman Old Style" w:hAnsi="Bookman Old Style"/>
          <w:sz w:val="20"/>
        </w:rPr>
      </w:pPr>
      <w:r w:rsidRPr="003E1CD9">
        <w:rPr>
          <w:rFonts w:ascii="Bookman Old Style" w:hAnsi="Bookman Old Style"/>
          <w:sz w:val="20"/>
        </w:rPr>
        <w:t>Za noci, ve dne  já  viji věnců dvé;</w:t>
      </w:r>
    </w:p>
    <w:p w:rsidR="003E1CD9" w:rsidRPr="003E1CD9" w:rsidRDefault="003E1CD9">
      <w:pPr>
        <w:ind w:left="2340"/>
        <w:jc w:val="both"/>
        <w:rPr>
          <w:rFonts w:ascii="Bookman Old Style" w:hAnsi="Bookman Old Style"/>
          <w:sz w:val="20"/>
        </w:rPr>
      </w:pPr>
      <w:r w:rsidRPr="003E1CD9">
        <w:rPr>
          <w:rFonts w:ascii="Bookman Old Style" w:hAnsi="Bookman Old Style"/>
          <w:sz w:val="20"/>
        </w:rPr>
        <w:t>Ten hvězdný Tobě, dubový synu Tvému náleží!</w:t>
      </w:r>
    </w:p>
    <w:p w:rsidR="003E1CD9" w:rsidRPr="003E1CD9" w:rsidRDefault="003E1CD9">
      <w:pPr>
        <w:ind w:firstLine="720"/>
        <w:jc w:val="both"/>
        <w:rPr>
          <w:rFonts w:ascii="Bookman Old Style" w:hAnsi="Bookman Old Style"/>
          <w:i/>
          <w:iCs/>
          <w:sz w:val="20"/>
        </w:rPr>
      </w:pP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t xml:space="preserve">                                                          </w:t>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r>
      <w:r w:rsidRPr="003E1CD9">
        <w:rPr>
          <w:rFonts w:ascii="Bookman Old Style" w:hAnsi="Bookman Old Style"/>
        </w:rPr>
        <w:tab/>
        <w:t xml:space="preserve">                          </w:t>
      </w:r>
      <w:r w:rsidRPr="003E1CD9">
        <w:rPr>
          <w:rFonts w:ascii="Bookman Old Style" w:hAnsi="Bookman Old Style"/>
          <w:i/>
          <w:iCs/>
          <w:sz w:val="20"/>
        </w:rPr>
        <w:t>(Překl.V.Valta)</w:t>
      </w:r>
    </w:p>
    <w:p w:rsidR="003E1CD9" w:rsidRPr="003E1CD9" w:rsidRDefault="003E1CD9">
      <w:pPr>
        <w:ind w:firstLine="720"/>
        <w:jc w:val="both"/>
        <w:rPr>
          <w:rFonts w:ascii="Bookman Old Style" w:hAnsi="Bookman Old Style"/>
          <w:sz w:val="20"/>
        </w:rPr>
      </w:pPr>
      <w:r w:rsidRPr="003E1CD9">
        <w:rPr>
          <w:rFonts w:ascii="Bookman Old Style" w:hAnsi="Bookman Old Style"/>
          <w:sz w:val="20"/>
        </w:rPr>
        <w:t>Dva věnce patří (jak tomu velkomyslný básník chce), zakladateli a spoluzakladateli – ale dokonce třetí věnec přináleží stejným právem tehdy ještě žijící spoluzakladatelce, která od počátku věrně a vřele zapadala do společného díla, otevřeně až do 1837, tiše až do své smrti v r.1847. Zakladatel viděl ústav v jeho nouzi jen jeden rok, ona  ho o patnáct let později viděla v jeho plné velikosti, ku které svou malou hřivnou poctivě  přispěla i ona – to byl onen penízek vdovy z Písma svatého. (</w:t>
      </w:r>
      <w:r w:rsidRPr="003E1CD9">
        <w:rPr>
          <w:rFonts w:ascii="Bookman Old Style" w:hAnsi="Bookman Old Style"/>
          <w:i/>
          <w:sz w:val="20"/>
        </w:rPr>
        <w:t>Blíže viz pozn. překladatele)</w:t>
      </w:r>
      <w:r w:rsidRPr="003E1CD9">
        <w:rPr>
          <w:rFonts w:ascii="Bookman Old Style" w:hAnsi="Bookman Old Style"/>
          <w:sz w:val="20"/>
        </w:rPr>
        <w:t xml:space="preserve">        </w:t>
      </w:r>
    </w:p>
    <w:p w:rsidR="003E1CD9" w:rsidRPr="003E1CD9" w:rsidRDefault="003E1CD9">
      <w:pPr>
        <w:ind w:firstLine="720"/>
        <w:jc w:val="both"/>
        <w:rPr>
          <w:rFonts w:ascii="Bookman Old Style" w:hAnsi="Bookman Old Style"/>
          <w:sz w:val="20"/>
        </w:rPr>
      </w:pPr>
      <w:r w:rsidRPr="003E1CD9">
        <w:rPr>
          <w:rFonts w:ascii="Bookman Old Style" w:hAnsi="Bookman Old Style"/>
          <w:sz w:val="20"/>
        </w:rPr>
        <w:t>(19) Kříž váží 124 funtů (69,5 kg;p.př) a je dílem zámečnického mistra Sobitschka. Při jeho usazení do pozlacené věžní cibule byly tam ještě , kromě několika dopisů a běžných peněz vlaženy také následující latinský dokument: „Anno Domini MDCCCXLIII die 28. Decembris crux haec a Wenceslao Guilielmo Waclawiczek Sancte Metropolitane ecclesiae ad s. Vitum Decano etc.etc. consecrata unaque cum tholo sacelli Sancto Raphaeli Archangeli  voti auspicante Deo O.M. turriolae imposata est, quo tempore instituto coecis adultis aptis operis sustentandis destinato praefuere: Carolus Comes de Chotek, Protector. Paulus Aloysius Klar, cum patre defuncto instituti fundator et h.t. director . Cui adstitere: Rosina Klar e familia Schoen una cum marito fundatrixWenceslaus Gouilielmus  Waclawiczek. Carolina Com. de Chotek e comitibus de Eltz. Felix Scherl. Carolus Boleslawsky. Carolina Klar e comitibus Wratislaw de Mitrowitz et Schoenfeld. Architecto Vincentio Kulhanek . Aedificatore I.A. Kranner.“</w:t>
      </w:r>
    </w:p>
    <w:p w:rsidR="003E1CD9" w:rsidRPr="003E1CD9" w:rsidRDefault="003E1CD9">
      <w:pPr>
        <w:tabs>
          <w:tab w:val="num" w:pos="14580"/>
        </w:tabs>
        <w:ind w:firstLine="680"/>
        <w:jc w:val="both"/>
        <w:rPr>
          <w:rFonts w:ascii="Bookman Old Style" w:hAnsi="Bookman Old Style"/>
          <w:sz w:val="20"/>
        </w:rPr>
      </w:pPr>
      <w:r w:rsidRPr="003E1CD9">
        <w:rPr>
          <w:rFonts w:ascii="Bookman Old Style" w:hAnsi="Bookman Old Style"/>
          <w:sz w:val="20"/>
        </w:rPr>
        <w:t>(20) Rudolf Maria, ryt. z Klárů, nechal později postavit na dvě další konsole busty svých rodičů,  Aloise Klára a Karoliny Klárové,první také od E.Maxe.</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(21) Popis nové, do poloviny zamýšleného rozsahu vybudované ústavní budovy a domácího řádu a způsobu života slepých, svou tehdejší historickou hodnotu dnes již ztratily a proto se omezím jen na odkaz ve 25.ročence.</w:t>
      </w:r>
    </w:p>
    <w:p w:rsidR="003E1CD9" w:rsidRPr="003E1CD9" w:rsidRDefault="003E1CD9">
      <w:pPr>
        <w:pStyle w:val="Zkladntext"/>
        <w:autoSpaceDE/>
        <w:autoSpaceDN/>
        <w:adjustRightInd/>
        <w:ind w:firstLine="680"/>
        <w:rPr>
          <w:rFonts w:ascii="Bookman Old Style" w:hAnsi="Bookman Old Style"/>
        </w:rPr>
      </w:pPr>
      <w:r w:rsidRPr="003E1CD9">
        <w:rPr>
          <w:rFonts w:ascii="Bookman Old Style" w:hAnsi="Bookman Old Style"/>
        </w:rPr>
        <w:t>(22) Tato dohoda na dělení neurčitých legátů byla později uzavřena a je ještě i dnes platná.</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(23) Tehdejší názory jsou úmyslně věrně  podány a jsou v přímém rozporu ku dnešním svobodným  politickým a národnostním činnostem slepců v praktickém životě.</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 xml:space="preserve">(24) Od této doby je skutečně celá budova, včetně od domácí zahrady odděleného,   oploceného dvora –s výhradou neomezeného spoluužívání  nově udělané tzv. hospodářské vjezdové brány – podnes nájemně užívána 106 muži milice c.k. vojenské erární výstrojní komise (K.k.Monturskommission). </w:t>
      </w:r>
    </w:p>
    <w:p w:rsidR="003E1CD9" w:rsidRPr="003E1CD9" w:rsidRDefault="003E1CD9">
      <w:pPr>
        <w:ind w:firstLine="680"/>
        <w:jc w:val="both"/>
        <w:rPr>
          <w:rFonts w:ascii="Bookman Old Style" w:hAnsi="Bookman Old Style"/>
          <w:i/>
          <w:sz w:val="20"/>
        </w:rPr>
      </w:pPr>
      <w:r w:rsidRPr="003E1CD9">
        <w:rPr>
          <w:rFonts w:ascii="Bookman Old Style" w:hAnsi="Bookman Old Style"/>
          <w:sz w:val="20"/>
        </w:rPr>
        <w:t>(25) Vdova po jednom úředníkovi, paní Anna Wannia, byla opět pověřena povinnostmi domovní správcové a nastěhována do ústavu.(+ / v</w:t>
      </w:r>
      <w:r w:rsidRPr="003E1CD9">
        <w:rPr>
          <w:rFonts w:ascii="Bookman Old Style" w:hAnsi="Bookman Old Style"/>
          <w:i/>
          <w:sz w:val="20"/>
        </w:rPr>
        <w:t>iz ještě pozn. překladatele).</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 xml:space="preserve">(26) Jak patrno pomýšlel Pavel Alois Klár na umístění všech dospělých slepců Čech, kterých odhadoval na 300.  Po dalších 50 letech však tento počet činí 3.295. Současně viz také tendenci určení předběžně nepoužitelných kapitálií.  </w:t>
      </w:r>
    </w:p>
    <w:p w:rsidR="003E1CD9" w:rsidRPr="003E1CD9" w:rsidRDefault="003E1CD9">
      <w:pPr>
        <w:ind w:firstLine="737"/>
        <w:jc w:val="both"/>
        <w:rPr>
          <w:rFonts w:ascii="Bookman Old Style" w:hAnsi="Bookman Old Style"/>
          <w:sz w:val="20"/>
        </w:rPr>
      </w:pPr>
      <w:r w:rsidRPr="003E1CD9">
        <w:rPr>
          <w:rFonts w:ascii="Bookman Old Style" w:hAnsi="Bookman Old Style"/>
          <w:sz w:val="20"/>
        </w:rPr>
        <w:t>(27) Tato nejvyšší návštěva byla druhá, zatímco třetí dne 23. dubna 1907 patřila jak známo položení základního kamene ke druhé ústavní budově . Viz zde  slavnostní  zprávu přiloženou            k   výroční zprávě pro rok 1906.</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 xml:space="preserve">(28) Klár měl zajisté ještě více příležitostí prokázat svou výkonnost; tak n.př. při stavbě erárního mostu v Tuřicích, komisionelním jednání v Brandýse, kde intervenoval ve prospěch městské obce a „za prokázanou živou horlivost ku podpoře všeho dobrého a obecně prospěšného dostal pochvalu zemského gubernia“, tak jeho zdravotní stav byl však tak nepříznivý, že si po delší dobu musel brát dovolené pro posílení a zotavení. </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lastRenderedPageBreak/>
        <w:t>(29) Stejně rozvážně postupoval jako navrhovatel umělecké nadace. Při příležitosti prvního obsazení této nadace sochařem Emanuelem Maxem bylo navrhovateli jasné, že tato ku podpoře umění založená nadace nastoupila v život jeho vlastním silným vlivem, za což mu bylo vysloveno uznání zemské správy.</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 xml:space="preserve">(30) Když v roce 1859 churavěl, zařídil Klár vydání nové scénické úpravy přepracovaného „Krále Otakara“ – </w:t>
      </w:r>
      <w:r w:rsidRPr="003E1CD9">
        <w:rPr>
          <w:rFonts w:ascii="Bookman Old Style" w:hAnsi="Bookman Old Style"/>
          <w:i/>
          <w:sz w:val="20"/>
        </w:rPr>
        <w:t>König Ottokar</w:t>
      </w:r>
      <w:r w:rsidRPr="003E1CD9">
        <w:rPr>
          <w:rFonts w:ascii="Bookman Old Style" w:hAnsi="Bookman Old Style"/>
          <w:sz w:val="20"/>
        </w:rPr>
        <w:t xml:space="preserve">  a sám napsal malou brožurku plnou praktických pokynů pro herce o dramatickém charakteru v tomto kuse. </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(31) Viz také následující poznámky o založení dětské nemocnice.</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(32) „Zakrátko bude ředitelem a členem představenstva Zaopatřovacího a zaměstnávajícího ústavu pro dospělé slepce v Čechách, panem Pavlem Aloisem Klárem, v Praze zřízena  Nemocnice pro malé děti. Jmenovaný lidumil již k tomu získal od českého  zemského presidia povolení a významný počet vážených spoluobčanů mu přislíbil účinnou účast a podporu. Stanovy tohoto nového filantropického zařízení  mají býti zcela stejné jako ony, podle kterých byl založen slepecký ústav. Členstvo, z jehož  příspěvků bude zprvu existovat, vytvoří spolek a pan Klár, může-li mnohé vysoké  i  vyšší osobnosti, kterým v tomto případě zaslal žádost,označit  jakožto v čele tohoto spolku stojící,tak by jeho ústav mohl očekávat brzké otevření.</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Hlídání a ošetřování maličkých, kteří tam budou následně umístěni, hodlá svěřit členkám kongregace  milosrdných sester. Vybudování nemocnice se děje za účasti těch  nejznamenitějších  mezi pražskými lékaři.</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Jest si přáti, aby výsledkem byly plody požehnání a úspěchu.</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 xml:space="preserve">Mládež chudších tříd je v početných opatrovacích ústavech pro malé děti sice potěšitelně  chráněna před morem zdivočení, ale jaký ji čeká osud  a kdo by se jich ujal v případě nemoci? </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Zanedbání v takovém případě často vede k úmrtí a právě proto se nám zdá jako chvályhodné a krásné, že pan Klar se chopil originální ideje založení nemocnice  pro malé děti a pokouší se ji s vynaložením umění a lásky uskutečnit.“</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Výnos ročenky „Libussa“ byl, jak bylo již dříve zmíněno, mimo Klárova ústavu slepců, věnován stejným dílem i dětské nemocnici.</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(33) Tato podobizna je  cenným odkazem na  vzpomínku na druhého Klára.</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 xml:space="preserve">(34) Pro Klárovu rodinu byl tento rok spojen s úzkostí a zármutkem, protože 2 syni Pavla Aloise Klára –nejstarší a nejmladší– se zúčastnili polního tažení. Pavel Zdenek Klár padl v hodnosti kyrysnického nadporučíka 3. července v bitvě u Hradce Králové, jeho nejmladší bratr Rudolf Maria se dobrovolně podílel na válce jako absolvovaný jurista a prodělal bitvy u ?Podolí?,Mnichova Hradiště, Jičína a Hradce Králové. Také slepí chovanci ústavu přispěli podle svých sil na zmírnění válečných ran přípravou cupaniny. </w:t>
      </w:r>
    </w:p>
    <w:p w:rsidR="003E1CD9" w:rsidRPr="003E1CD9" w:rsidRDefault="003E1CD9">
      <w:pPr>
        <w:ind w:firstLine="737"/>
        <w:jc w:val="both"/>
        <w:rPr>
          <w:rFonts w:ascii="Bookman Old Style" w:hAnsi="Bookman Old Style"/>
          <w:sz w:val="20"/>
        </w:rPr>
      </w:pPr>
      <w:r w:rsidRPr="003E1CD9">
        <w:rPr>
          <w:rFonts w:ascii="Bookman Old Style" w:hAnsi="Bookman Old Style"/>
          <w:sz w:val="20"/>
        </w:rPr>
        <w:t>(35) Na prvním kongresu byli přítomni zástupci většiny evropských států, ale i Ameriky a Afriky. – Požehnání od roku 1873 každé tři roky  jednajících slepeckých kongresů bylo již oceněno v obecných dějinách.</w:t>
      </w:r>
    </w:p>
    <w:p w:rsidR="003E1CD9" w:rsidRPr="003E1CD9" w:rsidRDefault="003E1CD9">
      <w:pPr>
        <w:ind w:firstLine="737"/>
        <w:jc w:val="both"/>
        <w:rPr>
          <w:rFonts w:ascii="Bookman Old Style" w:hAnsi="Bookman Old Style"/>
          <w:sz w:val="20"/>
        </w:rPr>
      </w:pPr>
      <w:r w:rsidRPr="003E1CD9">
        <w:rPr>
          <w:rFonts w:ascii="Bookman Old Style" w:hAnsi="Bookman Old Style"/>
          <w:sz w:val="20"/>
        </w:rPr>
        <w:t>(36) Splnění samo bylo až v roce 1882</w:t>
      </w:r>
    </w:p>
    <w:p w:rsidR="003E1CD9" w:rsidRPr="003E1CD9" w:rsidRDefault="003E1CD9">
      <w:pPr>
        <w:ind w:firstLine="737"/>
        <w:jc w:val="both"/>
        <w:rPr>
          <w:rFonts w:ascii="Bookman Old Style" w:hAnsi="Bookman Old Style"/>
          <w:sz w:val="20"/>
        </w:rPr>
      </w:pPr>
      <w:r w:rsidRPr="003E1CD9">
        <w:rPr>
          <w:rFonts w:ascii="Bookman Old Style" w:hAnsi="Bookman Old Style"/>
          <w:sz w:val="20"/>
        </w:rPr>
        <w:t xml:space="preserve">(37) Děkan P. Antonín Buchtl  také v roce 1875 zhudebnil známé a tehdy ještě po ruce jsoucí </w:t>
      </w:r>
      <w:r w:rsidRPr="003E1CD9">
        <w:rPr>
          <w:rFonts w:ascii="Bookman Old Style" w:hAnsi="Bookman Old Style"/>
          <w:i/>
          <w:sz w:val="20"/>
        </w:rPr>
        <w:t xml:space="preserve">Lieder eines Blinden </w:t>
      </w:r>
      <w:r w:rsidRPr="003E1CD9">
        <w:rPr>
          <w:rFonts w:ascii="Bookman Old Style" w:hAnsi="Bookman Old Style"/>
          <w:sz w:val="20"/>
        </w:rPr>
        <w:t>(Slepcovy písně)</w:t>
      </w:r>
      <w:r w:rsidRPr="003E1CD9">
        <w:rPr>
          <w:rFonts w:ascii="Bookman Old Style" w:hAnsi="Bookman Old Style"/>
          <w:i/>
          <w:sz w:val="20"/>
        </w:rPr>
        <w:t xml:space="preserve"> </w:t>
      </w:r>
      <w:r w:rsidRPr="003E1CD9">
        <w:rPr>
          <w:rFonts w:ascii="Bookman Old Style" w:hAnsi="Bookman Old Style"/>
          <w:sz w:val="20"/>
        </w:rPr>
        <w:t>od Uffo Horna z r. 1842; kde se nachází dnes není známo.</w:t>
      </w:r>
    </w:p>
    <w:p w:rsidR="003E1CD9" w:rsidRPr="003E1CD9" w:rsidRDefault="003E1CD9">
      <w:pPr>
        <w:ind w:firstLine="737"/>
        <w:jc w:val="both"/>
        <w:rPr>
          <w:rFonts w:ascii="Bookman Old Style" w:hAnsi="Bookman Old Style"/>
          <w:sz w:val="20"/>
        </w:rPr>
      </w:pPr>
      <w:r w:rsidRPr="003E1CD9">
        <w:rPr>
          <w:rFonts w:ascii="Bookman Old Style" w:hAnsi="Bookman Old Style"/>
          <w:sz w:val="20"/>
        </w:rPr>
        <w:t>(38) 20. června 1903 se na mne obrátila paní ředitelka Marie Věchovská (</w:t>
      </w:r>
      <w:r w:rsidRPr="003E1CD9">
        <w:rPr>
          <w:rFonts w:ascii="Bookman Old Style" w:hAnsi="Bookman Old Style"/>
          <w:i/>
          <w:sz w:val="20"/>
        </w:rPr>
        <w:t>(Marie Wiechowski)</w:t>
      </w:r>
      <w:r w:rsidRPr="003E1CD9">
        <w:rPr>
          <w:rFonts w:ascii="Bookman Old Style" w:hAnsi="Bookman Old Style"/>
          <w:sz w:val="20"/>
        </w:rPr>
        <w:t xml:space="preserve"> s prosbou, abych jí zapůjčil jí sepsaný návrh  slavnostní padesátileté zprávy, kteréžto žádosti jsem nemohl vyhovět, protože nebyl po ruce.</w:t>
      </w:r>
    </w:p>
    <w:p w:rsidR="003E1CD9" w:rsidRPr="003E1CD9" w:rsidRDefault="003E1CD9">
      <w:pPr>
        <w:ind w:firstLine="737"/>
        <w:jc w:val="both"/>
        <w:rPr>
          <w:rFonts w:ascii="Bookman Old Style" w:hAnsi="Bookman Old Style"/>
          <w:sz w:val="20"/>
        </w:rPr>
      </w:pPr>
      <w:r w:rsidRPr="003E1CD9">
        <w:rPr>
          <w:rFonts w:ascii="Bookman Old Style" w:hAnsi="Bookman Old Style"/>
          <w:sz w:val="20"/>
        </w:rPr>
        <w:t>Pozdější vyjití by samo o sobě nebylo překvapující, protože 25.letá zpráva vyšla také teprve za  3 roky po slavnosti, což platí i o jednotlivých výročních zprávách z dřívější doby.</w:t>
      </w:r>
    </w:p>
    <w:p w:rsidR="003E1CD9" w:rsidRPr="003E1CD9" w:rsidRDefault="003E1CD9">
      <w:pPr>
        <w:ind w:firstLine="737"/>
        <w:jc w:val="both"/>
        <w:rPr>
          <w:rFonts w:ascii="Bookman Old Style" w:hAnsi="Bookman Old Style"/>
          <w:sz w:val="20"/>
        </w:rPr>
      </w:pPr>
      <w:r w:rsidRPr="003E1CD9">
        <w:rPr>
          <w:rFonts w:ascii="Bookman Old Style" w:hAnsi="Bookman Old Style"/>
          <w:sz w:val="20"/>
        </w:rPr>
        <w:t>(39) Podrobnosti tohoto sčítání nebyly uveřejněny.</w:t>
      </w:r>
    </w:p>
    <w:p w:rsidR="003E1CD9" w:rsidRPr="003E1CD9" w:rsidRDefault="003E1CD9">
      <w:pPr>
        <w:ind w:firstLine="737"/>
        <w:jc w:val="both"/>
        <w:rPr>
          <w:rFonts w:ascii="Bookman Old Style" w:hAnsi="Bookman Old Style"/>
          <w:sz w:val="20"/>
        </w:rPr>
      </w:pPr>
      <w:r w:rsidRPr="003E1CD9">
        <w:rPr>
          <w:rFonts w:ascii="Bookman Old Style" w:hAnsi="Bookman Old Style"/>
          <w:sz w:val="20"/>
        </w:rPr>
        <w:t>(40) Výzdoba kaple byla pospána již na str.37. (+)</w:t>
      </w:r>
    </w:p>
    <w:p w:rsidR="003E1CD9" w:rsidRPr="003E1CD9" w:rsidRDefault="003E1CD9">
      <w:pPr>
        <w:ind w:firstLine="737"/>
        <w:jc w:val="both"/>
        <w:rPr>
          <w:rFonts w:ascii="Bookman Old Style" w:hAnsi="Bookman Old Style"/>
          <w:i/>
          <w:sz w:val="20"/>
        </w:rPr>
      </w:pPr>
      <w:r w:rsidRPr="003E1CD9">
        <w:rPr>
          <w:rFonts w:ascii="Bookman Old Style" w:hAnsi="Bookman Old Style"/>
          <w:sz w:val="20"/>
        </w:rPr>
        <w:t>(41) Výuka  v košíkářské škole byla svěřena v  mužském oddělení košikářskému mistrovi A.Rakušanovi (</w:t>
      </w:r>
      <w:r w:rsidRPr="003E1CD9">
        <w:rPr>
          <w:rFonts w:ascii="Bookman Old Style" w:hAnsi="Bookman Old Style"/>
          <w:i/>
          <w:sz w:val="20"/>
        </w:rPr>
        <w:t xml:space="preserve">A.Rakuschan) </w:t>
      </w:r>
      <w:r w:rsidRPr="003E1CD9">
        <w:rPr>
          <w:rFonts w:ascii="Bookman Old Style" w:hAnsi="Bookman Old Style"/>
          <w:sz w:val="20"/>
        </w:rPr>
        <w:t>a v ženském oddělení košikářské mistrové A. Radové (</w:t>
      </w:r>
      <w:r w:rsidRPr="003E1CD9">
        <w:rPr>
          <w:rFonts w:ascii="Bookman Old Style" w:hAnsi="Bookman Old Style"/>
          <w:i/>
          <w:sz w:val="20"/>
        </w:rPr>
        <w:t>A.Radda).</w:t>
      </w:r>
    </w:p>
    <w:p w:rsidR="003E1CD9" w:rsidRPr="003E1CD9" w:rsidRDefault="003E1CD9">
      <w:pPr>
        <w:ind w:firstLine="737"/>
        <w:jc w:val="both"/>
        <w:rPr>
          <w:rFonts w:ascii="Bookman Old Style" w:hAnsi="Bookman Old Style"/>
          <w:sz w:val="20"/>
        </w:rPr>
      </w:pPr>
      <w:r w:rsidRPr="003E1CD9">
        <w:rPr>
          <w:rFonts w:ascii="Bookman Old Style" w:hAnsi="Bookman Old Style"/>
          <w:sz w:val="20"/>
        </w:rPr>
        <w:t>(42) Stalo se tak proto, aby jak široké veřejnosti tak i podílejícím se odborným kruhům bylo dokázáno, jak dalece může být vyučen slepý košikář, a že týž je schopen vyučené řemeslo  také samostatně provozovat. Za tímto účelem byli do Prahy povoláni dva slepí košikáři, kteří byli vyučeni v brněnském slepeckém ústavu a nyní ve svých domovských obcích na Moravě se zcela samostatně provozováním košikářství živili a jeden z nich si dokonce získal takové  postavení, že si mohl  založit domácnost; pracovali ve výstavním sále před očima publika a podávali tak důkaz, že košikářské výrobky, vystavované slepeckými školami, byly skutečně zhotoveny slepci.</w:t>
      </w:r>
    </w:p>
    <w:p w:rsidR="003E1CD9" w:rsidRPr="003E1CD9" w:rsidRDefault="003E1CD9">
      <w:pPr>
        <w:ind w:firstLine="737"/>
        <w:jc w:val="both"/>
        <w:rPr>
          <w:rFonts w:ascii="Bookman Old Style" w:hAnsi="Bookman Old Style"/>
          <w:sz w:val="20"/>
        </w:rPr>
      </w:pPr>
      <w:r w:rsidRPr="003E1CD9">
        <w:rPr>
          <w:rFonts w:ascii="Bookman Old Style" w:hAnsi="Bookman Old Style"/>
          <w:sz w:val="20"/>
        </w:rPr>
        <w:t>(43) Tímto budiž i napraveno nedopatření z jiné strany mylně uváděnou informací, podle které byla pražská tabulka připisována duchovní sestře  Louise Czech-ové a jen přičiněním Klárova  ústavu o její rozšíření měla být označována  jako klárovská tabulka.</w:t>
      </w:r>
    </w:p>
    <w:p w:rsidR="003E1CD9" w:rsidRPr="003E1CD9" w:rsidRDefault="003E1CD9">
      <w:pPr>
        <w:ind w:firstLine="737"/>
        <w:jc w:val="both"/>
        <w:rPr>
          <w:rFonts w:ascii="Bookman Old Style" w:hAnsi="Bookman Old Style"/>
          <w:sz w:val="20"/>
        </w:rPr>
      </w:pPr>
      <w:r w:rsidRPr="003E1CD9">
        <w:rPr>
          <w:rFonts w:ascii="Bookman Old Style" w:hAnsi="Bookman Old Style"/>
          <w:sz w:val="20"/>
        </w:rPr>
        <w:t>Podle Klárova osobního vyjádření  i on označuje sebe sama za vynálezce pražské (klárovské) tabulky , což by v opačném případě určitě neučinil.</w:t>
      </w:r>
    </w:p>
    <w:p w:rsidR="003E1CD9" w:rsidRPr="003E1CD9" w:rsidRDefault="003E1CD9">
      <w:pPr>
        <w:ind w:firstLine="737"/>
        <w:jc w:val="both"/>
        <w:rPr>
          <w:rFonts w:ascii="Bookman Old Style" w:hAnsi="Bookman Old Style"/>
          <w:sz w:val="20"/>
        </w:rPr>
      </w:pPr>
      <w:r w:rsidRPr="003E1CD9">
        <w:rPr>
          <w:rFonts w:ascii="Bookman Old Style" w:hAnsi="Bookman Old Style"/>
          <w:sz w:val="20"/>
        </w:rPr>
        <w:t xml:space="preserve">Viz  také A.Mell-ův </w:t>
      </w:r>
      <w:r w:rsidRPr="003E1CD9">
        <w:rPr>
          <w:rFonts w:ascii="Bookman Old Style" w:hAnsi="Bookman Old Style"/>
          <w:i/>
          <w:sz w:val="20"/>
        </w:rPr>
        <w:t xml:space="preserve">Enzyklopädisches Handbuch des Blindenwesens, 1901, str.605. </w:t>
      </w:r>
    </w:p>
    <w:p w:rsidR="003E1CD9" w:rsidRPr="003E1CD9" w:rsidRDefault="003E1CD9">
      <w:pPr>
        <w:ind w:firstLine="737"/>
        <w:jc w:val="both"/>
        <w:rPr>
          <w:rFonts w:ascii="Bookman Old Style" w:hAnsi="Bookman Old Style"/>
          <w:i/>
          <w:sz w:val="20"/>
        </w:rPr>
      </w:pPr>
      <w:r w:rsidRPr="003E1CD9">
        <w:rPr>
          <w:rFonts w:ascii="Bookman Old Style" w:hAnsi="Bookman Old Style"/>
          <w:sz w:val="20"/>
        </w:rPr>
        <w:t>(44) Někdejší slepé dítě žije ještě dnes jako dospělá dívka v ústavu.</w:t>
      </w:r>
    </w:p>
    <w:p w:rsidR="003E1CD9" w:rsidRPr="003E1CD9" w:rsidRDefault="00AD4CD9" w:rsidP="00476D29">
      <w:pPr>
        <w:ind w:firstLine="737"/>
        <w:jc w:val="center"/>
        <w:rPr>
          <w:rFonts w:ascii="Bookman Old Style" w:hAnsi="Bookman Old Style"/>
          <w:sz w:val="20"/>
        </w:rPr>
      </w:pPr>
      <w:r>
        <w:rPr>
          <w:rFonts w:ascii="Bookman Old Style" w:hAnsi="Bookman Old Style"/>
          <w:noProof/>
          <w:sz w:val="20"/>
        </w:rPr>
        <w:lastRenderedPageBreak/>
        <w:drawing>
          <wp:anchor distT="0" distB="0" distL="114300" distR="114300" simplePos="0" relativeHeight="251666944" behindDoc="1" locked="0" layoutInCell="1" allowOverlap="1">
            <wp:simplePos x="0" y="0"/>
            <wp:positionH relativeFrom="column">
              <wp:align>center</wp:align>
            </wp:positionH>
            <wp:positionV relativeFrom="paragraph">
              <wp:posOffset>0</wp:posOffset>
            </wp:positionV>
            <wp:extent cx="6206490" cy="9662160"/>
            <wp:effectExtent l="19050" t="0" r="3810" b="0"/>
            <wp:wrapSquare wrapText="bothSides"/>
            <wp:docPr id="60" name="obrázek 60" descr="Scan0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can0216"/>
                    <pic:cNvPicPr>
                      <a:picLocks noChangeAspect="1" noChangeArrowheads="1"/>
                    </pic:cNvPicPr>
                  </pic:nvPicPr>
                  <pic:blipFill>
                    <a:blip r:embed="rId23" cstate="print"/>
                    <a:srcRect/>
                    <a:stretch>
                      <a:fillRect/>
                    </a:stretch>
                  </pic:blipFill>
                  <pic:spPr bwMode="auto">
                    <a:xfrm>
                      <a:off x="0" y="0"/>
                      <a:ext cx="6206490" cy="9662160"/>
                    </a:xfrm>
                    <a:prstGeom prst="rect">
                      <a:avLst/>
                    </a:prstGeom>
                    <a:noFill/>
                    <a:ln w="9525">
                      <a:noFill/>
                      <a:miter lim="800000"/>
                      <a:headEnd/>
                      <a:tailEnd/>
                    </a:ln>
                  </pic:spPr>
                </pic:pic>
              </a:graphicData>
            </a:graphic>
          </wp:anchor>
        </w:drawing>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lastRenderedPageBreak/>
        <w:t>========================================================</w:t>
      </w:r>
    </w:p>
    <w:p w:rsidR="003E1CD9" w:rsidRPr="00D06A05" w:rsidRDefault="003E1CD9">
      <w:pPr>
        <w:jc w:val="both"/>
        <w:rPr>
          <w:rFonts w:ascii="Bookman Old Style" w:hAnsi="Bookman Old Style"/>
          <w:b/>
        </w:rPr>
      </w:pPr>
      <w:r w:rsidRPr="003E1CD9">
        <w:rPr>
          <w:rFonts w:ascii="Bookman Old Style" w:hAnsi="Bookman Old Style"/>
          <w:sz w:val="20"/>
        </w:rPr>
        <w:t xml:space="preserve">                                       </w:t>
      </w:r>
      <w:r w:rsidRPr="003E1CD9">
        <w:rPr>
          <w:rFonts w:ascii="Bookman Old Style" w:hAnsi="Bookman Old Style"/>
        </w:rPr>
        <w:t xml:space="preserve"> </w:t>
      </w:r>
      <w:r w:rsidRPr="00D06A05">
        <w:rPr>
          <w:rFonts w:ascii="Bookman Old Style" w:hAnsi="Bookman Old Style"/>
          <w:b/>
        </w:rPr>
        <w:t>POZNÁMKY PŘEKLADATELE</w:t>
      </w:r>
    </w:p>
    <w:p w:rsidR="003E1CD9" w:rsidRPr="003E1CD9" w:rsidRDefault="003E1CD9">
      <w:pPr>
        <w:tabs>
          <w:tab w:val="left" w:pos="5220"/>
        </w:tabs>
        <w:jc w:val="both"/>
        <w:rPr>
          <w:rFonts w:ascii="Bookman Old Style" w:hAnsi="Bookman Old Style"/>
          <w:sz w:val="20"/>
        </w:rPr>
      </w:pPr>
      <w:r w:rsidRPr="003E1CD9">
        <w:rPr>
          <w:rFonts w:ascii="Bookman Old Style" w:hAnsi="Bookman Old Style"/>
          <w:sz w:val="20"/>
        </w:rPr>
        <w:t xml:space="preserve">             </w:t>
      </w:r>
      <w:r w:rsidRPr="00D06A05">
        <w:rPr>
          <w:rFonts w:ascii="Bookman Old Style" w:hAnsi="Bookman Old Style"/>
          <w:b/>
          <w:iCs/>
          <w:sz w:val="20"/>
        </w:rPr>
        <w:t>Str.5</w:t>
      </w:r>
      <w:r w:rsidRPr="003E1CD9">
        <w:rPr>
          <w:rFonts w:ascii="Bookman Old Style" w:hAnsi="Bookman Old Style"/>
          <w:i/>
          <w:sz w:val="20"/>
        </w:rPr>
        <w:t xml:space="preserve">. </w:t>
      </w:r>
      <w:r w:rsidRPr="003E1CD9">
        <w:rPr>
          <w:rFonts w:ascii="Bookman Old Style" w:hAnsi="Bookman Old Style"/>
          <w:sz w:val="20"/>
        </w:rPr>
        <w:t>Viz ještě poznámku (+) ke str. 40.; zde se Wagner odvolává na str.8, což je naše 5.</w:t>
      </w:r>
    </w:p>
    <w:p w:rsidR="003E1CD9" w:rsidRPr="003E1CD9" w:rsidRDefault="003E1CD9">
      <w:pPr>
        <w:tabs>
          <w:tab w:val="left" w:pos="5220"/>
        </w:tabs>
        <w:ind w:firstLine="680"/>
        <w:jc w:val="both"/>
        <w:rPr>
          <w:rFonts w:ascii="Bookman Old Style" w:hAnsi="Bookman Old Style"/>
          <w:sz w:val="20"/>
        </w:rPr>
      </w:pPr>
      <w:r w:rsidRPr="00D06A05">
        <w:rPr>
          <w:rFonts w:ascii="Bookman Old Style" w:hAnsi="Bookman Old Style"/>
          <w:b/>
          <w:sz w:val="20"/>
        </w:rPr>
        <w:t>Str. 8</w:t>
      </w:r>
      <w:r w:rsidRPr="003E1CD9">
        <w:rPr>
          <w:rFonts w:ascii="Bookman Old Style" w:hAnsi="Bookman Old Style"/>
          <w:sz w:val="20"/>
        </w:rPr>
        <w:t xml:space="preserve">.  </w:t>
      </w:r>
      <w:r w:rsidRPr="003E1CD9">
        <w:rPr>
          <w:rFonts w:ascii="Bookman Old Style" w:hAnsi="Bookman Old Style"/>
          <w:i/>
          <w:sz w:val="20"/>
        </w:rPr>
        <w:t>JÁ</w:t>
      </w:r>
      <w:r w:rsidRPr="003E1CD9">
        <w:rPr>
          <w:rFonts w:ascii="Bookman Old Style" w:hAnsi="Bookman Old Style"/>
          <w:sz w:val="20"/>
        </w:rPr>
        <w:t xml:space="preserve"> -zajímavý Klárův postřeh. Srv. mladší Jungův výklad „JÁSTVÍ“.(Carl Gustav Jung * 1875, švýc. psycholog a filosof, žák Freuda. Založil vlastní analytickou psychologii resp.filosofii nevědomí, nazírající duševní život jako tvůrčí kolektivní nevědomí.)</w:t>
      </w:r>
    </w:p>
    <w:p w:rsidR="003E1CD9" w:rsidRPr="003E1CD9" w:rsidRDefault="003E1CD9">
      <w:pPr>
        <w:tabs>
          <w:tab w:val="left" w:pos="5220"/>
        </w:tabs>
        <w:ind w:firstLine="680"/>
        <w:jc w:val="both"/>
        <w:rPr>
          <w:rFonts w:ascii="Bookman Old Style" w:hAnsi="Bookman Old Style"/>
          <w:sz w:val="20"/>
        </w:rPr>
      </w:pPr>
      <w:r w:rsidRPr="00D06A05">
        <w:rPr>
          <w:rFonts w:ascii="Bookman Old Style" w:hAnsi="Bookman Old Style"/>
          <w:b/>
          <w:sz w:val="20"/>
        </w:rPr>
        <w:t>Str.12</w:t>
      </w:r>
      <w:r w:rsidRPr="003E1CD9">
        <w:rPr>
          <w:rFonts w:ascii="Bookman Old Style" w:hAnsi="Bookman Old Style"/>
          <w:sz w:val="20"/>
        </w:rPr>
        <w:t>.</w:t>
      </w:r>
      <w:r w:rsidRPr="003E1CD9">
        <w:rPr>
          <w:rFonts w:ascii="Bookman Old Style" w:hAnsi="Bookman Old Style"/>
          <w:i/>
          <w:sz w:val="20"/>
        </w:rPr>
        <w:t xml:space="preserve">Velkopřevorské náměstí – </w:t>
      </w:r>
      <w:r w:rsidRPr="003E1CD9">
        <w:rPr>
          <w:rFonts w:ascii="Bookman Old Style" w:hAnsi="Bookman Old Style"/>
          <w:sz w:val="20"/>
        </w:rPr>
        <w:t>přibližně v polovině vzdálenosti Malostranské nám.- Újezd, vymezeno Čertovkou</w:t>
      </w:r>
      <w:r w:rsidR="00D06A05">
        <w:rPr>
          <w:rFonts w:ascii="Bookman Old Style" w:hAnsi="Bookman Old Style"/>
          <w:sz w:val="20"/>
        </w:rPr>
        <w:t xml:space="preserve"> </w:t>
      </w:r>
      <w:r w:rsidRPr="003E1CD9">
        <w:rPr>
          <w:rFonts w:ascii="Bookman Old Style" w:hAnsi="Bookman Old Style"/>
          <w:sz w:val="20"/>
        </w:rPr>
        <w:t>-Karmelitskou- Harantovou-Maltézským nám.- Prokopskou-Lázeňskou. V Karmelitské stojí  chrám</w:t>
      </w:r>
      <w:r w:rsidRPr="003E1CD9">
        <w:rPr>
          <w:rFonts w:ascii="Bookman Old Style" w:hAnsi="Bookman Old Style"/>
          <w:i/>
          <w:sz w:val="20"/>
        </w:rPr>
        <w:t xml:space="preserve">  Panny Marie Vítězné </w:t>
      </w:r>
      <w:r w:rsidRPr="003E1CD9">
        <w:rPr>
          <w:rFonts w:ascii="Bookman Old Style" w:hAnsi="Bookman Old Style"/>
          <w:sz w:val="20"/>
        </w:rPr>
        <w:t xml:space="preserve">(viz další text) slavný svým </w:t>
      </w:r>
      <w:r w:rsidRPr="003E1CD9">
        <w:rPr>
          <w:rFonts w:ascii="Bookman Old Style" w:hAnsi="Bookman Old Style"/>
          <w:i/>
          <w:sz w:val="20"/>
        </w:rPr>
        <w:t>Pražským Jezulátkem.</w:t>
      </w:r>
    </w:p>
    <w:p w:rsidR="003E1CD9" w:rsidRPr="003E1CD9" w:rsidRDefault="003E1CD9">
      <w:pPr>
        <w:tabs>
          <w:tab w:val="left" w:pos="5220"/>
        </w:tabs>
        <w:ind w:firstLine="680"/>
        <w:jc w:val="both"/>
        <w:rPr>
          <w:rFonts w:ascii="Bookman Old Style" w:hAnsi="Bookman Old Style"/>
          <w:sz w:val="20"/>
        </w:rPr>
      </w:pPr>
      <w:r w:rsidRPr="003E1CD9">
        <w:rPr>
          <w:rFonts w:ascii="Bookman Old Style" w:hAnsi="Bookman Old Style"/>
          <w:sz w:val="20"/>
        </w:rPr>
        <w:t xml:space="preserve">          </w:t>
      </w:r>
      <w:r w:rsidRPr="003E1CD9">
        <w:rPr>
          <w:rFonts w:ascii="Bookman Old Style" w:hAnsi="Bookman Old Style"/>
          <w:i/>
          <w:iCs/>
          <w:sz w:val="20"/>
        </w:rPr>
        <w:t>Š</w:t>
      </w:r>
      <w:r w:rsidRPr="003E1CD9">
        <w:rPr>
          <w:rFonts w:ascii="Bookman Old Style" w:hAnsi="Bookman Old Style"/>
          <w:i/>
          <w:sz w:val="20"/>
        </w:rPr>
        <w:t>pinka</w:t>
      </w:r>
      <w:r w:rsidRPr="003E1CD9">
        <w:rPr>
          <w:rFonts w:ascii="Bookman Old Style" w:hAnsi="Bookman Old Style"/>
          <w:sz w:val="20"/>
        </w:rPr>
        <w:t xml:space="preserve"> – dobový výraz pro bývalý  „Arbeitshaus“ nebo  „Spinnhaus“, což byla  instituce  nazývaná česky  Donucovací pracovna, kam byli umisťováni odsouzení tuláci, žebráci, prostitutky a</w:t>
      </w:r>
      <w:r w:rsidR="00D06A05">
        <w:rPr>
          <w:rFonts w:ascii="Bookman Old Style" w:hAnsi="Bookman Old Style"/>
          <w:sz w:val="20"/>
        </w:rPr>
        <w:t> </w:t>
      </w:r>
      <w:r w:rsidRPr="003E1CD9">
        <w:rPr>
          <w:rFonts w:ascii="Bookman Old Style" w:hAnsi="Bookman Old Style"/>
          <w:sz w:val="20"/>
        </w:rPr>
        <w:t>pod. Špinka je počeštěný „Spinnhaus“.</w:t>
      </w:r>
    </w:p>
    <w:p w:rsidR="003E1CD9" w:rsidRPr="003E1CD9" w:rsidRDefault="003E1CD9">
      <w:pPr>
        <w:tabs>
          <w:tab w:val="left" w:pos="5220"/>
        </w:tabs>
        <w:ind w:firstLine="680"/>
        <w:jc w:val="both"/>
        <w:rPr>
          <w:rFonts w:ascii="Bookman Old Style" w:hAnsi="Bookman Old Style"/>
          <w:sz w:val="20"/>
        </w:rPr>
      </w:pPr>
      <w:r w:rsidRPr="003E1CD9">
        <w:rPr>
          <w:rFonts w:ascii="Bookman Old Style" w:hAnsi="Bookman Old Style"/>
          <w:sz w:val="20"/>
        </w:rPr>
        <w:t xml:space="preserve">           </w:t>
      </w:r>
      <w:r w:rsidRPr="003E1CD9">
        <w:rPr>
          <w:rFonts w:ascii="Bookman Old Style" w:hAnsi="Bookman Old Style"/>
          <w:i/>
          <w:sz w:val="20"/>
        </w:rPr>
        <w:t>Emfyteuse</w:t>
      </w:r>
      <w:r w:rsidRPr="003E1CD9">
        <w:rPr>
          <w:rFonts w:ascii="Bookman Old Style" w:hAnsi="Bookman Old Style"/>
          <w:sz w:val="20"/>
        </w:rPr>
        <w:t xml:space="preserve"> – dědičný pacht, nájem.</w:t>
      </w:r>
    </w:p>
    <w:p w:rsidR="003E1CD9" w:rsidRPr="003E1CD9" w:rsidRDefault="003E1CD9">
      <w:pPr>
        <w:tabs>
          <w:tab w:val="left" w:pos="5220"/>
        </w:tabs>
        <w:ind w:firstLine="680"/>
        <w:jc w:val="both"/>
        <w:rPr>
          <w:rFonts w:ascii="Bookman Old Style" w:hAnsi="Bookman Old Style"/>
          <w:sz w:val="20"/>
        </w:rPr>
      </w:pPr>
      <w:r w:rsidRPr="00D06A05">
        <w:rPr>
          <w:rFonts w:ascii="Bookman Old Style" w:hAnsi="Bookman Old Style"/>
          <w:b/>
          <w:sz w:val="20"/>
        </w:rPr>
        <w:t>Str.14</w:t>
      </w:r>
      <w:r w:rsidRPr="003E1CD9">
        <w:rPr>
          <w:rFonts w:ascii="Bookman Old Style" w:hAnsi="Bookman Old Style"/>
          <w:sz w:val="20"/>
        </w:rPr>
        <w:t xml:space="preserve">. </w:t>
      </w:r>
      <w:r w:rsidRPr="003E1CD9">
        <w:rPr>
          <w:rFonts w:ascii="Bookman Old Style" w:hAnsi="Bookman Old Style"/>
          <w:i/>
          <w:sz w:val="20"/>
        </w:rPr>
        <w:t xml:space="preserve">Malostranský hřbitov – </w:t>
      </w:r>
      <w:r w:rsidRPr="003E1CD9">
        <w:rPr>
          <w:rFonts w:ascii="Bookman Old Style" w:hAnsi="Bookman Old Style"/>
          <w:sz w:val="20"/>
        </w:rPr>
        <w:t>rozkládá se na Smíchově pod Černým vrchem vymezen ulicemi: Plzeňská-Vrchlického-U Trojice- Erbenova.</w:t>
      </w:r>
    </w:p>
    <w:p w:rsidR="003E1CD9" w:rsidRPr="003E1CD9" w:rsidRDefault="003E1CD9">
      <w:pPr>
        <w:ind w:firstLine="680"/>
        <w:jc w:val="both"/>
        <w:rPr>
          <w:rFonts w:ascii="Bookman Old Style" w:hAnsi="Bookman Old Style"/>
          <w:sz w:val="20"/>
        </w:rPr>
      </w:pPr>
      <w:r w:rsidRPr="00D06A05">
        <w:rPr>
          <w:rFonts w:ascii="Bookman Old Style" w:hAnsi="Bookman Old Style"/>
          <w:b/>
          <w:sz w:val="20"/>
        </w:rPr>
        <w:t>Str.15</w:t>
      </w:r>
      <w:r w:rsidRPr="003E1CD9">
        <w:rPr>
          <w:rFonts w:ascii="Bookman Old Style" w:hAnsi="Bookman Old Style"/>
          <w:sz w:val="20"/>
        </w:rPr>
        <w:t xml:space="preserve">. </w:t>
      </w:r>
      <w:r w:rsidRPr="003E1CD9">
        <w:rPr>
          <w:rFonts w:ascii="Bookman Old Style" w:hAnsi="Bookman Old Style"/>
          <w:i/>
          <w:sz w:val="20"/>
        </w:rPr>
        <w:t xml:space="preserve">Traugott </w:t>
      </w:r>
      <w:r w:rsidRPr="003E1CD9">
        <w:rPr>
          <w:rFonts w:ascii="Bookman Old Style" w:hAnsi="Bookman Old Style"/>
          <w:sz w:val="20"/>
        </w:rPr>
        <w:t>: jménu lze rozumět jako „Bohem svěřená“ nebo „Bohu důvěřující“. Termín sebranec je nasnadě podle vzoru „Rozina sebranec“.</w:t>
      </w:r>
    </w:p>
    <w:p w:rsidR="003E1CD9" w:rsidRPr="003E1CD9" w:rsidRDefault="003E1CD9">
      <w:pPr>
        <w:tabs>
          <w:tab w:val="left" w:pos="5220"/>
        </w:tabs>
        <w:ind w:firstLine="680"/>
        <w:jc w:val="both"/>
        <w:rPr>
          <w:rFonts w:ascii="Bookman Old Style" w:hAnsi="Bookman Old Style"/>
          <w:sz w:val="20"/>
        </w:rPr>
      </w:pPr>
      <w:r w:rsidRPr="00D06A05">
        <w:rPr>
          <w:rFonts w:ascii="Bookman Old Style" w:hAnsi="Bookman Old Style"/>
          <w:b/>
          <w:sz w:val="20"/>
        </w:rPr>
        <w:t>Str. 18</w:t>
      </w:r>
      <w:r w:rsidRPr="003E1CD9">
        <w:rPr>
          <w:rFonts w:ascii="Bookman Old Style" w:hAnsi="Bookman Old Style"/>
          <w:sz w:val="20"/>
        </w:rPr>
        <w:t xml:space="preserve">. </w:t>
      </w:r>
      <w:r w:rsidRPr="003E1CD9">
        <w:rPr>
          <w:rFonts w:ascii="Bookman Old Style" w:hAnsi="Bookman Old Style"/>
          <w:i/>
          <w:sz w:val="20"/>
        </w:rPr>
        <w:t>Text na zinkové desce uložené v základním kamenu:</w:t>
      </w:r>
    </w:p>
    <w:p w:rsidR="003E1CD9" w:rsidRPr="003E1CD9" w:rsidRDefault="003E1CD9">
      <w:pPr>
        <w:tabs>
          <w:tab w:val="left" w:pos="5220"/>
        </w:tabs>
        <w:ind w:firstLine="680"/>
        <w:jc w:val="both"/>
        <w:rPr>
          <w:rFonts w:ascii="Bookman Old Style" w:hAnsi="Bookman Old Style"/>
          <w:sz w:val="20"/>
        </w:rPr>
      </w:pPr>
      <w:r w:rsidRPr="003E1CD9">
        <w:rPr>
          <w:rFonts w:ascii="Bookman Old Style" w:hAnsi="Bookman Old Style"/>
          <w:sz w:val="20"/>
        </w:rPr>
        <w:t xml:space="preserve">Ve jménu Páně, amen./ Blahého roku 1836, dne 18. září/ z pověření/  nejvznešenějšího císaře rakouského/   Ferdinanda I./ nedávno korunovaného českého krále toho jména V./ tento  první kámen /   svatyně sv.Raphaela/   pro dům dospělých  slepců v Praze prací mohoucích udržovaný/určené/ položil nejjasnější rakouský arcivévoda /   František Karel./ Požehnán byl R. i C. šlechticem arcibiskupem pražským/    Ondřejem Aloisem E. knížetem Skarbekem </w:t>
      </w:r>
      <w:r w:rsidRPr="003E1CD9">
        <w:rPr>
          <w:rFonts w:ascii="Bookman Old Style" w:hAnsi="Bookman Old Style"/>
          <w:i/>
          <w:sz w:val="20"/>
        </w:rPr>
        <w:t>(Skrbkem)/</w:t>
      </w:r>
      <w:r w:rsidRPr="003E1CD9">
        <w:rPr>
          <w:rFonts w:ascii="Bookman Old Style" w:hAnsi="Bookman Old Style"/>
          <w:sz w:val="20"/>
        </w:rPr>
        <w:t>. Excelence protektor Karel hrabě Chotek,/ všeho království purkrabí. /   Přítomní: Rosina Klárová roz. Schoen/   Václav Václavíček S.M.E. kanovník/     Karolina hraběnka Chotková, roz.   z Eltz-u. / –Felice Scherl./   Karel/  Boleslavský. – Karolina Klárová roz. hrab. Wratilavová-Mi/trovická. – Architekt Vincenc Kulhánek./ Stavitel J.Al. Kranner.</w:t>
      </w:r>
    </w:p>
    <w:p w:rsidR="003E1CD9" w:rsidRPr="003E1CD9" w:rsidRDefault="003E1CD9">
      <w:pPr>
        <w:tabs>
          <w:tab w:val="left" w:pos="5220"/>
        </w:tabs>
        <w:ind w:firstLine="680"/>
        <w:jc w:val="both"/>
        <w:rPr>
          <w:rFonts w:ascii="Bookman Old Style" w:hAnsi="Bookman Old Style"/>
          <w:sz w:val="16"/>
        </w:rPr>
      </w:pPr>
      <w:r w:rsidRPr="003E1CD9">
        <w:rPr>
          <w:rFonts w:ascii="Bookman Old Style" w:hAnsi="Bookman Old Style"/>
          <w:i/>
          <w:sz w:val="20"/>
        </w:rPr>
        <w:t xml:space="preserve">Pozn. k odkazu „pod čarou 18“: </w:t>
      </w:r>
      <w:r w:rsidRPr="003E1CD9">
        <w:rPr>
          <w:rFonts w:ascii="Bookman Old Style" w:hAnsi="Bookman Old Style"/>
          <w:sz w:val="20"/>
        </w:rPr>
        <w:t>Jde o odkaz na příběh ze života Ježíše Krista, který po svém druhém příchodu do Jeruzaléma přišel do chrámu, vyhnal  z něj kupčíky a za přítomnosti zástupů lidí trávil den v rozhovorech se zákoníky. Evangelista Marek (</w:t>
      </w:r>
      <w:r w:rsidRPr="003E1CD9">
        <w:rPr>
          <w:rFonts w:ascii="Bookman Old Style" w:hAnsi="Bookman Old Style"/>
          <w:sz w:val="16"/>
        </w:rPr>
        <w:t>Evang.sv.Marka, 12.kap.,v.41-44.)</w:t>
      </w:r>
      <w:r w:rsidRPr="003E1CD9">
        <w:rPr>
          <w:rFonts w:ascii="Bookman Old Style" w:hAnsi="Bookman Old Style"/>
          <w:sz w:val="20"/>
        </w:rPr>
        <w:t xml:space="preserve">  píše dále: </w:t>
      </w:r>
      <w:r w:rsidRPr="003E1CD9">
        <w:rPr>
          <w:rFonts w:ascii="Bookman Old Style" w:hAnsi="Bookman Old Style"/>
          <w:i/>
          <w:sz w:val="16"/>
        </w:rPr>
        <w:t>(41)</w:t>
      </w:r>
      <w:r w:rsidRPr="003E1CD9">
        <w:rPr>
          <w:rFonts w:ascii="Bookman Old Style" w:hAnsi="Bookman Old Style"/>
          <w:i/>
          <w:sz w:val="20"/>
        </w:rPr>
        <w:t xml:space="preserve"> „Sedl si naproti chrámové pokladnici a díval se, jak do ní lidé vhazují peníze. A mnozí bohatí dávali mnoho.  </w:t>
      </w:r>
      <w:r w:rsidRPr="003E1CD9">
        <w:rPr>
          <w:rFonts w:ascii="Bookman Old Style" w:hAnsi="Bookman Old Style"/>
          <w:i/>
          <w:sz w:val="16"/>
        </w:rPr>
        <w:t>(42</w:t>
      </w:r>
      <w:r w:rsidRPr="003E1CD9">
        <w:rPr>
          <w:rFonts w:ascii="Bookman Old Style" w:hAnsi="Bookman Old Style"/>
          <w:i/>
          <w:sz w:val="20"/>
        </w:rPr>
        <w:t xml:space="preserve">)Přišla také jedna chudá vdova a vhodila dvě drobné mince, dohromady čtyrák. </w:t>
      </w:r>
      <w:r w:rsidRPr="003E1CD9">
        <w:rPr>
          <w:rFonts w:ascii="Bookman Old Style" w:hAnsi="Bookman Old Style"/>
          <w:i/>
          <w:sz w:val="16"/>
        </w:rPr>
        <w:t>(43)</w:t>
      </w:r>
      <w:r w:rsidRPr="003E1CD9">
        <w:rPr>
          <w:rFonts w:ascii="Bookman Old Style" w:hAnsi="Bookman Old Style"/>
          <w:i/>
          <w:sz w:val="20"/>
        </w:rPr>
        <w:t xml:space="preserve"> Zavolal své učedníky a řekl jim:´Amen, pravím vám, tato chudá vdova dala víc než všichni ostatní, kteří dávali do pokladnice. </w:t>
      </w:r>
      <w:r w:rsidRPr="003E1CD9">
        <w:rPr>
          <w:rFonts w:ascii="Bookman Old Style" w:hAnsi="Bookman Old Style"/>
          <w:i/>
          <w:sz w:val="16"/>
        </w:rPr>
        <w:t>(44)</w:t>
      </w:r>
      <w:r w:rsidRPr="003E1CD9">
        <w:rPr>
          <w:rFonts w:ascii="Bookman Old Style" w:hAnsi="Bookman Old Style"/>
          <w:i/>
          <w:sz w:val="20"/>
        </w:rPr>
        <w:t xml:space="preserve"> Všichni totiž dali ze svého nadbytku, ona však ze svého nedostatku: dala, co měla, všechno, z čeho měla být živa.´“ </w:t>
      </w:r>
      <w:r w:rsidRPr="003E1CD9">
        <w:rPr>
          <w:rFonts w:ascii="Bookman Old Style" w:hAnsi="Bookman Old Style"/>
          <w:sz w:val="20"/>
        </w:rPr>
        <w:t>(</w:t>
      </w:r>
      <w:r w:rsidRPr="003E1CD9">
        <w:rPr>
          <w:rFonts w:ascii="Bookman Old Style" w:hAnsi="Bookman Old Style"/>
          <w:sz w:val="16"/>
        </w:rPr>
        <w:t>BIBLE, ekumenický překlad, Praha 1979)</w:t>
      </w:r>
    </w:p>
    <w:p w:rsidR="003E1CD9" w:rsidRPr="003E1CD9" w:rsidRDefault="003E1CD9">
      <w:pPr>
        <w:tabs>
          <w:tab w:val="left" w:pos="5220"/>
        </w:tabs>
        <w:ind w:firstLine="680"/>
        <w:jc w:val="both"/>
        <w:rPr>
          <w:rFonts w:ascii="Bookman Old Style" w:hAnsi="Bookman Old Style"/>
          <w:sz w:val="20"/>
        </w:rPr>
      </w:pPr>
      <w:r w:rsidRPr="00D06A05">
        <w:rPr>
          <w:rFonts w:ascii="Bookman Old Style" w:hAnsi="Bookman Old Style"/>
          <w:b/>
          <w:iCs/>
          <w:sz w:val="20"/>
        </w:rPr>
        <w:t>.</w:t>
      </w:r>
      <w:r w:rsidR="00D06A05" w:rsidRPr="00D06A05">
        <w:rPr>
          <w:rFonts w:ascii="Bookman Old Style" w:hAnsi="Bookman Old Style"/>
          <w:b/>
          <w:iCs/>
          <w:sz w:val="20"/>
        </w:rPr>
        <w:t xml:space="preserve"> Str </w:t>
      </w:r>
      <w:r w:rsidRPr="00D06A05">
        <w:rPr>
          <w:rFonts w:ascii="Bookman Old Style" w:hAnsi="Bookman Old Style"/>
          <w:b/>
          <w:iCs/>
          <w:sz w:val="20"/>
        </w:rPr>
        <w:t>21</w:t>
      </w:r>
      <w:r w:rsidRPr="003E1CD9">
        <w:rPr>
          <w:rFonts w:ascii="Bookman Old Style" w:hAnsi="Bookman Old Style"/>
          <w:i/>
          <w:sz w:val="20"/>
        </w:rPr>
        <w:t>:</w:t>
      </w:r>
      <w:r w:rsidRPr="003E1CD9">
        <w:rPr>
          <w:rFonts w:ascii="Bookman Old Style" w:hAnsi="Bookman Old Style"/>
          <w:sz w:val="20"/>
        </w:rPr>
        <w:t xml:space="preserve"> Nepravidelnost užití písmen U a V a rozdílné psaní –n-  a –nn- ve jménech je snad dána tiskařským šotkem.</w:t>
      </w:r>
    </w:p>
    <w:p w:rsidR="003E1CD9" w:rsidRPr="003E1CD9" w:rsidRDefault="003E1CD9">
      <w:pPr>
        <w:tabs>
          <w:tab w:val="left" w:pos="5220"/>
        </w:tabs>
        <w:ind w:firstLine="680"/>
        <w:jc w:val="both"/>
        <w:rPr>
          <w:rFonts w:ascii="Bookman Old Style" w:hAnsi="Bookman Old Style"/>
          <w:i/>
          <w:sz w:val="20"/>
        </w:rPr>
      </w:pPr>
      <w:r w:rsidRPr="00D06A05">
        <w:rPr>
          <w:rFonts w:ascii="Bookman Old Style" w:hAnsi="Bookman Old Style"/>
          <w:b/>
          <w:iCs/>
          <w:sz w:val="20"/>
        </w:rPr>
        <w:t>Str.23</w:t>
      </w:r>
      <w:r w:rsidRPr="003E1CD9">
        <w:rPr>
          <w:rFonts w:ascii="Bookman Old Style" w:hAnsi="Bookman Old Style"/>
          <w:i/>
          <w:sz w:val="20"/>
        </w:rPr>
        <w:t>.: legát =</w:t>
      </w:r>
      <w:r w:rsidRPr="003E1CD9">
        <w:rPr>
          <w:rFonts w:ascii="Bookman Old Style" w:hAnsi="Bookman Old Style"/>
          <w:sz w:val="20"/>
        </w:rPr>
        <w:t xml:space="preserve"> odkaz v poslední vůli</w:t>
      </w:r>
    </w:p>
    <w:p w:rsidR="003E1CD9" w:rsidRPr="003E1CD9" w:rsidRDefault="003E1CD9">
      <w:pPr>
        <w:tabs>
          <w:tab w:val="left" w:pos="5220"/>
        </w:tabs>
        <w:ind w:firstLine="680"/>
        <w:jc w:val="both"/>
        <w:rPr>
          <w:rFonts w:ascii="Bookman Old Style" w:hAnsi="Bookman Old Style"/>
          <w:sz w:val="20"/>
        </w:rPr>
      </w:pPr>
      <w:r w:rsidRPr="00D06A05">
        <w:rPr>
          <w:rFonts w:ascii="Bookman Old Style" w:hAnsi="Bookman Old Style"/>
          <w:b/>
          <w:iCs/>
          <w:sz w:val="20"/>
        </w:rPr>
        <w:t>Str.25</w:t>
      </w:r>
      <w:r w:rsidRPr="003E1CD9">
        <w:rPr>
          <w:rFonts w:ascii="Bookman Old Style" w:hAnsi="Bookman Old Style"/>
          <w:i/>
          <w:sz w:val="20"/>
        </w:rPr>
        <w:t>.: alumnus</w:t>
      </w:r>
      <w:r w:rsidRPr="003E1CD9">
        <w:rPr>
          <w:rFonts w:ascii="Bookman Old Style" w:hAnsi="Bookman Old Style"/>
          <w:sz w:val="20"/>
        </w:rPr>
        <w:t xml:space="preserve"> = chovanec bohosloveckého ústavu; </w:t>
      </w:r>
      <w:r w:rsidRPr="003E1CD9">
        <w:rPr>
          <w:rFonts w:ascii="Bookman Old Style" w:hAnsi="Bookman Old Style"/>
          <w:i/>
          <w:sz w:val="20"/>
        </w:rPr>
        <w:t>alumnát</w:t>
      </w:r>
      <w:r w:rsidRPr="003E1CD9">
        <w:rPr>
          <w:rFonts w:ascii="Bookman Old Style" w:hAnsi="Bookman Old Style"/>
          <w:sz w:val="20"/>
        </w:rPr>
        <w:t xml:space="preserve"> = bohoslovecký ústav.</w:t>
      </w:r>
    </w:p>
    <w:p w:rsidR="003E1CD9" w:rsidRPr="003E1CD9" w:rsidRDefault="003E1CD9">
      <w:pPr>
        <w:tabs>
          <w:tab w:val="left" w:pos="5220"/>
        </w:tabs>
        <w:ind w:firstLine="680"/>
        <w:jc w:val="both"/>
        <w:rPr>
          <w:rFonts w:ascii="Bookman Old Style" w:hAnsi="Bookman Old Style"/>
          <w:sz w:val="20"/>
        </w:rPr>
      </w:pPr>
      <w:r w:rsidRPr="00D06A05">
        <w:rPr>
          <w:rFonts w:ascii="Bookman Old Style" w:hAnsi="Bookman Old Style"/>
          <w:b/>
          <w:iCs/>
          <w:sz w:val="20"/>
        </w:rPr>
        <w:t>Str.26</w:t>
      </w:r>
      <w:r w:rsidRPr="003E1CD9">
        <w:rPr>
          <w:rFonts w:ascii="Bookman Old Style" w:hAnsi="Bookman Old Style"/>
          <w:i/>
          <w:sz w:val="20"/>
        </w:rPr>
        <w:t xml:space="preserve">.:konvoajant </w:t>
      </w:r>
      <w:r w:rsidRPr="003E1CD9">
        <w:rPr>
          <w:rFonts w:ascii="Bookman Old Style" w:hAnsi="Bookman Old Style"/>
          <w:sz w:val="20"/>
        </w:rPr>
        <w:t xml:space="preserve">: z fran. </w:t>
      </w:r>
      <w:r w:rsidRPr="003E1CD9">
        <w:rPr>
          <w:rFonts w:ascii="Bookman Old Style" w:hAnsi="Bookman Old Style"/>
          <w:i/>
          <w:sz w:val="20"/>
        </w:rPr>
        <w:t>convoyer</w:t>
      </w:r>
      <w:r w:rsidRPr="003E1CD9">
        <w:rPr>
          <w:rFonts w:ascii="Bookman Old Style" w:hAnsi="Bookman Old Style"/>
          <w:sz w:val="20"/>
        </w:rPr>
        <w:t xml:space="preserve"> = provázeti, průvodce; termín jsem nepřekládal pro jeho koloritní charakter.</w:t>
      </w:r>
    </w:p>
    <w:p w:rsidR="003E1CD9" w:rsidRPr="003E1CD9" w:rsidRDefault="003E1CD9">
      <w:pPr>
        <w:tabs>
          <w:tab w:val="left" w:pos="5220"/>
        </w:tabs>
        <w:ind w:firstLine="680"/>
        <w:jc w:val="both"/>
        <w:rPr>
          <w:rFonts w:ascii="Bookman Old Style" w:hAnsi="Bookman Old Style"/>
          <w:sz w:val="20"/>
        </w:rPr>
      </w:pPr>
      <w:r w:rsidRPr="003E1CD9">
        <w:rPr>
          <w:rFonts w:ascii="Bookman Old Style" w:hAnsi="Bookman Old Style"/>
          <w:i/>
          <w:sz w:val="20"/>
        </w:rPr>
        <w:t xml:space="preserve">         Příležitost</w:t>
      </w:r>
      <w:r w:rsidRPr="003E1CD9">
        <w:rPr>
          <w:rFonts w:ascii="Bookman Old Style" w:hAnsi="Bookman Old Style"/>
          <w:sz w:val="20"/>
        </w:rPr>
        <w:t>: tenkrát užívaný výraz pro osobní dopravní prostředek(kočár, diligence). Každý občan měl tzv. domovskou obec, která byla povinna se o něj v případě potřeby postarat na obecní náklady. (bydlení, strava, pohřeb.) Pro úřední dopravení do domovské obce se také užíval výraz „poslat postrkem“.</w:t>
      </w:r>
    </w:p>
    <w:p w:rsidR="003E1CD9" w:rsidRPr="003E1CD9" w:rsidRDefault="003E1CD9">
      <w:pPr>
        <w:tabs>
          <w:tab w:val="left" w:pos="5220"/>
        </w:tabs>
        <w:ind w:firstLine="680"/>
        <w:jc w:val="both"/>
        <w:rPr>
          <w:rFonts w:ascii="Bookman Old Style" w:hAnsi="Bookman Old Style"/>
          <w:sz w:val="20"/>
        </w:rPr>
      </w:pPr>
      <w:r w:rsidRPr="00D06A05">
        <w:rPr>
          <w:rFonts w:ascii="Bookman Old Style" w:hAnsi="Bookman Old Style"/>
          <w:b/>
          <w:iCs/>
          <w:sz w:val="20"/>
        </w:rPr>
        <w:t>Str.28</w:t>
      </w:r>
      <w:r w:rsidRPr="003E1CD9">
        <w:rPr>
          <w:rFonts w:ascii="Bookman Old Style" w:hAnsi="Bookman Old Style"/>
          <w:i/>
          <w:sz w:val="20"/>
        </w:rPr>
        <w:t>: Anna Wannia –</w:t>
      </w:r>
      <w:r w:rsidRPr="003E1CD9">
        <w:rPr>
          <w:rFonts w:ascii="Bookman Old Style" w:hAnsi="Bookman Old Style"/>
          <w:sz w:val="20"/>
        </w:rPr>
        <w:t xml:space="preserve"> zřejmě jde o poněmčené jméno Váňová.</w:t>
      </w:r>
    </w:p>
    <w:p w:rsidR="003E1CD9" w:rsidRPr="003E1CD9" w:rsidRDefault="003E1CD9">
      <w:pPr>
        <w:tabs>
          <w:tab w:val="left" w:pos="5220"/>
        </w:tabs>
        <w:ind w:firstLine="680"/>
        <w:jc w:val="both"/>
        <w:rPr>
          <w:rFonts w:ascii="Bookman Old Style" w:hAnsi="Bookman Old Style"/>
          <w:sz w:val="20"/>
        </w:rPr>
      </w:pPr>
      <w:r w:rsidRPr="00D06A05">
        <w:rPr>
          <w:rFonts w:ascii="Bookman Old Style" w:hAnsi="Bookman Old Style"/>
          <w:b/>
          <w:iCs/>
          <w:sz w:val="20"/>
        </w:rPr>
        <w:t>Str.29</w:t>
      </w:r>
      <w:r w:rsidRPr="003E1CD9">
        <w:rPr>
          <w:rFonts w:ascii="Bookman Old Style" w:hAnsi="Bookman Old Style"/>
          <w:i/>
          <w:sz w:val="20"/>
        </w:rPr>
        <w:t xml:space="preserve">.: Kryry-Krušné hory (Rudohoří) –Kriegern: </w:t>
      </w:r>
      <w:r w:rsidRPr="003E1CD9">
        <w:rPr>
          <w:rFonts w:ascii="Bookman Old Style" w:hAnsi="Bookman Old Style"/>
          <w:sz w:val="20"/>
        </w:rPr>
        <w:t>Zřejmě autorův omyl, protože Kryry leží  cca  7 km vzdušnou čarou jižně od Podbořan, tedy v jakémsi širokém sedle mezi Doupovskými horami na SZ a Rakovnickou pahorkatinou na J. Jihovýchod obce přiléhá na říčku Blšanku (</w:t>
      </w:r>
      <w:r w:rsidRPr="003E1CD9">
        <w:rPr>
          <w:rFonts w:ascii="Bookman Old Style" w:hAnsi="Bookman Old Style"/>
          <w:i/>
          <w:sz w:val="20"/>
        </w:rPr>
        <w:t>Goldbach)</w:t>
      </w:r>
      <w:r w:rsidRPr="003E1CD9">
        <w:rPr>
          <w:rFonts w:ascii="Bookman Old Style" w:hAnsi="Bookman Old Style"/>
          <w:sz w:val="20"/>
        </w:rPr>
        <w:t xml:space="preserve">, pramenící u Lubence </w:t>
      </w:r>
      <w:r w:rsidRPr="003E1CD9">
        <w:rPr>
          <w:rFonts w:ascii="Bookman Old Style" w:hAnsi="Bookman Old Style"/>
          <w:i/>
          <w:sz w:val="20"/>
        </w:rPr>
        <w:t>(Lubenz)</w:t>
      </w:r>
      <w:r w:rsidRPr="003E1CD9">
        <w:rPr>
          <w:rFonts w:ascii="Bookman Old Style" w:hAnsi="Bookman Old Style"/>
          <w:sz w:val="20"/>
        </w:rPr>
        <w:t xml:space="preserve"> a ústící u Žatce do Ohře. </w:t>
      </w:r>
    </w:p>
    <w:p w:rsidR="003E1CD9" w:rsidRPr="003E1CD9" w:rsidRDefault="003E1CD9">
      <w:pPr>
        <w:tabs>
          <w:tab w:val="left" w:pos="5220"/>
        </w:tabs>
        <w:ind w:firstLine="680"/>
        <w:jc w:val="both"/>
        <w:rPr>
          <w:rFonts w:ascii="Bookman Old Style" w:hAnsi="Bookman Old Style"/>
          <w:sz w:val="20"/>
        </w:rPr>
      </w:pPr>
      <w:r w:rsidRPr="00D06A05">
        <w:rPr>
          <w:rFonts w:ascii="Bookman Old Style" w:hAnsi="Bookman Old Style"/>
          <w:b/>
          <w:iCs/>
          <w:sz w:val="20"/>
        </w:rPr>
        <w:t>Str.30</w:t>
      </w:r>
      <w:r w:rsidRPr="003E1CD9">
        <w:rPr>
          <w:rFonts w:ascii="Bookman Old Style" w:hAnsi="Bookman Old Style"/>
          <w:iCs/>
          <w:sz w:val="20"/>
        </w:rPr>
        <w:t>.:</w:t>
      </w:r>
      <w:r w:rsidRPr="003E1CD9">
        <w:rPr>
          <w:rFonts w:ascii="Bookman Old Style" w:hAnsi="Bookman Old Style"/>
          <w:i/>
          <w:sz w:val="20"/>
        </w:rPr>
        <w:t xml:space="preserve"> Sophien-Akademie </w:t>
      </w:r>
      <w:r w:rsidRPr="003E1CD9">
        <w:rPr>
          <w:rFonts w:ascii="Bookman Old Style" w:hAnsi="Bookman Old Style"/>
          <w:sz w:val="20"/>
        </w:rPr>
        <w:t>: domnívám se  (pracovně),  že šlo o akademii nesoucí jméno císařovy matky Sofie –Žofie, podle níž byl pojmenován vltavský ostrov se společenskou budovou –Žofín.</w:t>
      </w:r>
    </w:p>
    <w:p w:rsidR="003E1CD9" w:rsidRPr="003E1CD9" w:rsidRDefault="003E1CD9">
      <w:pPr>
        <w:ind w:firstLine="680"/>
        <w:jc w:val="both"/>
        <w:rPr>
          <w:rFonts w:ascii="Bookman Old Style" w:hAnsi="Bookman Old Style"/>
        </w:rPr>
      </w:pPr>
      <w:r w:rsidRPr="00D06A05">
        <w:rPr>
          <w:rFonts w:ascii="Bookman Old Style" w:hAnsi="Bookman Old Style"/>
          <w:b/>
          <w:iCs/>
          <w:sz w:val="20"/>
        </w:rPr>
        <w:t>Str.31</w:t>
      </w:r>
      <w:r w:rsidRPr="003E1CD9">
        <w:rPr>
          <w:rFonts w:ascii="Bookman Old Style" w:hAnsi="Bookman Old Style"/>
          <w:iCs/>
          <w:sz w:val="20"/>
        </w:rPr>
        <w:t>.:</w:t>
      </w:r>
      <w:r w:rsidRPr="003E1CD9">
        <w:rPr>
          <w:rFonts w:ascii="Bookman Old Style" w:hAnsi="Bookman Old Style"/>
          <w:i/>
          <w:sz w:val="20"/>
        </w:rPr>
        <w:t xml:space="preserve"> Četnická kasárna – </w:t>
      </w:r>
      <w:r w:rsidRPr="003E1CD9">
        <w:rPr>
          <w:rFonts w:ascii="Bookman Old Style" w:hAnsi="Bookman Old Style"/>
          <w:sz w:val="20"/>
        </w:rPr>
        <w:t>dnes Státní ústřední archiv na hranici ulice Karmelitské a Újezd, kam od východu ústí ulice Harantova, v níž je vchod do zmiňované budovy. V centru budovy je zavzata kaple, kde je pochován K.I.Dientzenhofer.</w:t>
      </w:r>
    </w:p>
    <w:p w:rsidR="003E1CD9" w:rsidRPr="003E1CD9" w:rsidRDefault="003E1CD9">
      <w:pPr>
        <w:ind w:firstLine="680"/>
        <w:jc w:val="both"/>
        <w:rPr>
          <w:rFonts w:ascii="Bookman Old Style" w:hAnsi="Bookman Old Style"/>
        </w:rPr>
      </w:pPr>
      <w:r w:rsidRPr="00D06A05">
        <w:rPr>
          <w:rFonts w:ascii="Bookman Old Style" w:hAnsi="Bookman Old Style"/>
          <w:b/>
          <w:iCs/>
        </w:rPr>
        <w:t>Str. 33</w:t>
      </w:r>
      <w:r w:rsidRPr="003E1CD9">
        <w:rPr>
          <w:rFonts w:ascii="Bookman Old Style" w:hAnsi="Bookman Old Style"/>
          <w:iCs/>
        </w:rPr>
        <w:t>.:</w:t>
      </w:r>
      <w:r w:rsidRPr="003E1CD9">
        <w:rPr>
          <w:rFonts w:ascii="Bookman Old Style" w:hAnsi="Bookman Old Style"/>
          <w:i/>
        </w:rPr>
        <w:t xml:space="preserve"> skontrování</w:t>
      </w:r>
      <w:r w:rsidRPr="003E1CD9">
        <w:rPr>
          <w:rFonts w:ascii="Bookman Old Style" w:hAnsi="Bookman Old Style"/>
        </w:rPr>
        <w:t xml:space="preserve"> , </w:t>
      </w:r>
      <w:r w:rsidRPr="003E1CD9">
        <w:rPr>
          <w:rFonts w:ascii="Bookman Old Style" w:hAnsi="Bookman Old Style"/>
          <w:i/>
          <w:sz w:val="20"/>
        </w:rPr>
        <w:t>skontro</w:t>
      </w:r>
      <w:r w:rsidRPr="003E1CD9">
        <w:rPr>
          <w:rFonts w:ascii="Bookman Old Style" w:hAnsi="Bookman Old Style"/>
        </w:rPr>
        <w:t xml:space="preserve">  : </w:t>
      </w:r>
      <w:r w:rsidRPr="003E1CD9">
        <w:rPr>
          <w:rFonts w:ascii="Bookman Old Style" w:hAnsi="Bookman Old Style"/>
          <w:sz w:val="20"/>
        </w:rPr>
        <w:t>kontrola stavu pokladny a pokladní knihy, zjišťování stavu hotovosti, zásob.</w:t>
      </w:r>
      <w:r w:rsidRPr="003E1CD9">
        <w:rPr>
          <w:rFonts w:ascii="Bookman Old Style" w:hAnsi="Bookman Old Style"/>
        </w:rPr>
        <w:t xml:space="preserve"> </w:t>
      </w:r>
    </w:p>
    <w:p w:rsidR="003E1CD9" w:rsidRPr="003E1CD9" w:rsidRDefault="003E1CD9">
      <w:pPr>
        <w:ind w:firstLine="680"/>
        <w:jc w:val="both"/>
        <w:rPr>
          <w:rFonts w:ascii="Bookman Old Style" w:hAnsi="Bookman Old Style"/>
          <w:sz w:val="20"/>
        </w:rPr>
      </w:pPr>
      <w:r w:rsidRPr="003E1CD9">
        <w:rPr>
          <w:rFonts w:ascii="Bookman Old Style" w:hAnsi="Bookman Old Style"/>
          <w:i/>
          <w:sz w:val="20"/>
        </w:rPr>
        <w:t xml:space="preserve">Štyrská marka  – </w:t>
      </w:r>
      <w:r w:rsidRPr="003E1CD9">
        <w:rPr>
          <w:rFonts w:ascii="Bookman Old Style" w:hAnsi="Bookman Old Style"/>
          <w:sz w:val="20"/>
        </w:rPr>
        <w:t xml:space="preserve"> nejde o valutu, ale o územní označení (srv. markrabí –Markgraf)</w:t>
      </w:r>
    </w:p>
    <w:p w:rsidR="003E1CD9" w:rsidRPr="003E1CD9" w:rsidRDefault="003E1CD9">
      <w:pPr>
        <w:ind w:firstLine="680"/>
        <w:jc w:val="both"/>
        <w:rPr>
          <w:rFonts w:ascii="Bookman Old Style" w:hAnsi="Bookman Old Style"/>
          <w:i/>
          <w:sz w:val="20"/>
        </w:rPr>
      </w:pPr>
      <w:r w:rsidRPr="00D06A05">
        <w:rPr>
          <w:rFonts w:ascii="Bookman Old Style" w:hAnsi="Bookman Old Style"/>
          <w:b/>
          <w:iCs/>
          <w:sz w:val="20"/>
        </w:rPr>
        <w:t>Str.34</w:t>
      </w:r>
      <w:r w:rsidRPr="003E1CD9">
        <w:rPr>
          <w:rFonts w:ascii="Bookman Old Style" w:hAnsi="Bookman Old Style"/>
          <w:i/>
          <w:sz w:val="20"/>
        </w:rPr>
        <w:t xml:space="preserve">.: renitence </w:t>
      </w:r>
      <w:r w:rsidRPr="003E1CD9">
        <w:rPr>
          <w:rFonts w:ascii="Bookman Old Style" w:hAnsi="Bookman Old Style"/>
          <w:sz w:val="20"/>
        </w:rPr>
        <w:t>- odpor, vzdor, vzdorovitost, vzpurnos</w:t>
      </w:r>
      <w:r w:rsidRPr="003E1CD9">
        <w:rPr>
          <w:rFonts w:ascii="Bookman Old Style" w:hAnsi="Bookman Old Style"/>
          <w:i/>
          <w:sz w:val="20"/>
        </w:rPr>
        <w:t xml:space="preserve">t;  </w:t>
      </w:r>
    </w:p>
    <w:p w:rsidR="003E1CD9" w:rsidRPr="003E1CD9" w:rsidRDefault="003E1CD9">
      <w:pPr>
        <w:ind w:firstLine="680"/>
        <w:jc w:val="both"/>
        <w:rPr>
          <w:rFonts w:ascii="Bookman Old Style" w:hAnsi="Bookman Old Style"/>
          <w:sz w:val="20"/>
        </w:rPr>
      </w:pPr>
      <w:r w:rsidRPr="003E1CD9">
        <w:rPr>
          <w:rFonts w:ascii="Bookman Old Style" w:hAnsi="Bookman Old Style"/>
          <w:i/>
          <w:sz w:val="20"/>
        </w:rPr>
        <w:t>renitent –</w:t>
      </w:r>
      <w:r w:rsidRPr="003E1CD9">
        <w:rPr>
          <w:rFonts w:ascii="Bookman Old Style" w:hAnsi="Bookman Old Style"/>
          <w:sz w:val="20"/>
        </w:rPr>
        <w:t xml:space="preserve"> buřič;   </w:t>
      </w:r>
    </w:p>
    <w:p w:rsidR="003E1CD9" w:rsidRPr="003E1CD9" w:rsidRDefault="003E1CD9">
      <w:pPr>
        <w:ind w:firstLine="680"/>
        <w:jc w:val="both"/>
        <w:rPr>
          <w:rFonts w:ascii="Bookman Old Style" w:hAnsi="Bookman Old Style"/>
          <w:sz w:val="20"/>
        </w:rPr>
      </w:pPr>
      <w:r w:rsidRPr="003E1CD9">
        <w:rPr>
          <w:rFonts w:ascii="Bookman Old Style" w:hAnsi="Bookman Old Style"/>
          <w:i/>
          <w:sz w:val="20"/>
        </w:rPr>
        <w:t>reelní</w:t>
      </w:r>
      <w:r w:rsidRPr="003E1CD9">
        <w:rPr>
          <w:rFonts w:ascii="Bookman Old Style" w:hAnsi="Bookman Old Style"/>
          <w:sz w:val="20"/>
        </w:rPr>
        <w:t xml:space="preserve"> – spolehlivý, poctivý, solidní, čestný; </w:t>
      </w:r>
    </w:p>
    <w:p w:rsidR="003E1CD9" w:rsidRPr="003E1CD9" w:rsidRDefault="003E1CD9">
      <w:pPr>
        <w:ind w:firstLine="680"/>
        <w:jc w:val="both"/>
        <w:rPr>
          <w:rFonts w:ascii="Bookman Old Style" w:hAnsi="Bookman Old Style"/>
          <w:sz w:val="20"/>
        </w:rPr>
      </w:pPr>
      <w:r w:rsidRPr="003E1CD9">
        <w:rPr>
          <w:rFonts w:ascii="Bookman Old Style" w:hAnsi="Bookman Old Style"/>
          <w:i/>
          <w:sz w:val="20"/>
        </w:rPr>
        <w:t>proporcinální repartace</w:t>
      </w:r>
      <w:r w:rsidRPr="003E1CD9">
        <w:rPr>
          <w:rFonts w:ascii="Bookman Old Style" w:hAnsi="Bookman Old Style"/>
          <w:sz w:val="20"/>
        </w:rPr>
        <w:t xml:space="preserve"> – poměrné rozdělení; </w:t>
      </w:r>
    </w:p>
    <w:p w:rsidR="003E1CD9" w:rsidRPr="003E1CD9" w:rsidRDefault="003E1CD9">
      <w:pPr>
        <w:ind w:firstLine="680"/>
        <w:jc w:val="both"/>
        <w:rPr>
          <w:rFonts w:ascii="Bookman Old Style" w:hAnsi="Bookman Old Style"/>
          <w:sz w:val="20"/>
        </w:rPr>
      </w:pPr>
      <w:r w:rsidRPr="003E1CD9">
        <w:rPr>
          <w:rFonts w:ascii="Bookman Old Style" w:hAnsi="Bookman Old Style"/>
          <w:i/>
          <w:sz w:val="20"/>
        </w:rPr>
        <w:t xml:space="preserve">interkalár, interkalář– </w:t>
      </w:r>
      <w:r w:rsidRPr="003E1CD9">
        <w:rPr>
          <w:rFonts w:ascii="Bookman Old Style" w:hAnsi="Bookman Old Style"/>
          <w:sz w:val="20"/>
        </w:rPr>
        <w:t xml:space="preserve">obchodní příjem (úrok) připadající na meziobdobí (neobsazení úřadu a z toho příjem); </w:t>
      </w:r>
      <w:r w:rsidRPr="003E1CD9">
        <w:rPr>
          <w:rFonts w:ascii="Bookman Old Style" w:hAnsi="Bookman Old Style"/>
          <w:i/>
          <w:sz w:val="20"/>
        </w:rPr>
        <w:t>interkalární</w:t>
      </w:r>
      <w:r w:rsidRPr="003E1CD9">
        <w:rPr>
          <w:rFonts w:ascii="Bookman Old Style" w:hAnsi="Bookman Old Style"/>
          <w:sz w:val="20"/>
        </w:rPr>
        <w:t xml:space="preserve"> – vložený, přestupný(den).</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lastRenderedPageBreak/>
        <w:t>…</w:t>
      </w:r>
      <w:r w:rsidRPr="003E1CD9">
        <w:rPr>
          <w:rFonts w:ascii="Bookman Old Style" w:hAnsi="Bookman Old Style"/>
          <w:i/>
          <w:sz w:val="20"/>
        </w:rPr>
        <w:t xml:space="preserve"> čestný úřad zůstal neobsazen… </w:t>
      </w:r>
      <w:r w:rsidRPr="003E1CD9">
        <w:rPr>
          <w:rFonts w:ascii="Bookman Old Style" w:hAnsi="Bookman Old Style"/>
          <w:sz w:val="20"/>
        </w:rPr>
        <w:t>originální text zní: …</w:t>
      </w:r>
      <w:r w:rsidRPr="003E1CD9">
        <w:rPr>
          <w:rFonts w:ascii="Bookman Old Style" w:hAnsi="Bookman Old Style"/>
          <w:i/>
          <w:sz w:val="20"/>
        </w:rPr>
        <w:t xml:space="preserve">welches Ehrenamt dann bis zum Jahre 1899 vkaat blieb. </w:t>
      </w:r>
      <w:r w:rsidRPr="003E1CD9">
        <w:rPr>
          <w:rFonts w:ascii="Bookman Old Style" w:hAnsi="Bookman Old Style"/>
          <w:sz w:val="20"/>
        </w:rPr>
        <w:t>Z uvedeného je patrno, že za letopočtem je tisková chyba, podle smyslu věty se však lze s dosti velkou pravděpodobností domnívat, že jde o slovo ve významu „neobsazen,  volný“ a.p.</w:t>
      </w:r>
    </w:p>
    <w:p w:rsidR="003E1CD9" w:rsidRPr="003E1CD9" w:rsidRDefault="003E1CD9">
      <w:pPr>
        <w:ind w:firstLine="680"/>
        <w:jc w:val="both"/>
        <w:rPr>
          <w:rFonts w:ascii="Bookman Old Style" w:hAnsi="Bookman Old Style"/>
          <w:sz w:val="20"/>
        </w:rPr>
      </w:pPr>
      <w:r w:rsidRPr="00FC72A7">
        <w:rPr>
          <w:rFonts w:ascii="Bookman Old Style" w:hAnsi="Bookman Old Style"/>
          <w:b/>
          <w:iCs/>
          <w:sz w:val="20"/>
        </w:rPr>
        <w:t>Str.37</w:t>
      </w:r>
      <w:r w:rsidRPr="003E1CD9">
        <w:rPr>
          <w:rFonts w:ascii="Bookman Old Style" w:hAnsi="Bookman Old Style"/>
          <w:i/>
          <w:sz w:val="20"/>
        </w:rPr>
        <w:t xml:space="preserve">. </w:t>
      </w:r>
      <w:r w:rsidRPr="003E1CD9">
        <w:rPr>
          <w:rFonts w:ascii="Bookman Old Style" w:hAnsi="Bookman Old Style"/>
          <w:sz w:val="20"/>
        </w:rPr>
        <w:t>Poznámka *40 odkazuje na str. 37, což je naše str. 22, která přechází na str. 23.</w:t>
      </w:r>
    </w:p>
    <w:p w:rsidR="003E1CD9" w:rsidRPr="003E1CD9" w:rsidRDefault="003E1CD9">
      <w:pPr>
        <w:ind w:firstLine="680"/>
        <w:jc w:val="both"/>
        <w:rPr>
          <w:rFonts w:ascii="Bookman Old Style" w:hAnsi="Bookman Old Style"/>
          <w:sz w:val="20"/>
        </w:rPr>
      </w:pPr>
      <w:r w:rsidRPr="00D06A05">
        <w:rPr>
          <w:rFonts w:ascii="Bookman Old Style" w:hAnsi="Bookman Old Style"/>
          <w:b/>
          <w:iCs/>
          <w:sz w:val="20"/>
        </w:rPr>
        <w:t>Str. 38</w:t>
      </w:r>
      <w:r w:rsidRPr="003E1CD9">
        <w:rPr>
          <w:rFonts w:ascii="Bookman Old Style" w:hAnsi="Bookman Old Style"/>
          <w:i/>
          <w:sz w:val="20"/>
        </w:rPr>
        <w:t>.: …</w:t>
      </w:r>
      <w:r w:rsidRPr="003E1CD9">
        <w:rPr>
          <w:rFonts w:ascii="Bookman Old Style" w:hAnsi="Bookman Old Style"/>
          <w:sz w:val="20"/>
        </w:rPr>
        <w:t>dosažení roviny…spisovný český termín pro všeobecně známou „glajchu“, kdy se  nahoře na dokončené hrubé stavbě objeví zelený stromeček s barevnými stuhami.</w:t>
      </w:r>
    </w:p>
    <w:p w:rsidR="003E1CD9" w:rsidRPr="003E1CD9" w:rsidRDefault="003E1CD9">
      <w:pPr>
        <w:ind w:firstLine="680"/>
        <w:jc w:val="both"/>
        <w:rPr>
          <w:rFonts w:ascii="Bookman Old Style" w:hAnsi="Bookman Old Style"/>
          <w:i/>
          <w:sz w:val="20"/>
        </w:rPr>
      </w:pPr>
      <w:r w:rsidRPr="00D06A05">
        <w:rPr>
          <w:rFonts w:ascii="Bookman Old Style" w:hAnsi="Bookman Old Style"/>
          <w:b/>
          <w:iCs/>
          <w:sz w:val="20"/>
        </w:rPr>
        <w:t>Str. 39</w:t>
      </w:r>
      <w:r w:rsidRPr="003E1CD9">
        <w:rPr>
          <w:rFonts w:ascii="Bookman Old Style" w:hAnsi="Bookman Old Style"/>
          <w:i/>
          <w:sz w:val="20"/>
        </w:rPr>
        <w:t xml:space="preserve">: étát - </w:t>
      </w:r>
      <w:r w:rsidRPr="003E1CD9">
        <w:rPr>
          <w:rFonts w:ascii="Bookman Old Style" w:hAnsi="Bookman Old Style"/>
          <w:sz w:val="20"/>
        </w:rPr>
        <w:t>rozpočet</w:t>
      </w:r>
      <w:r w:rsidRPr="003E1CD9">
        <w:rPr>
          <w:rFonts w:ascii="Bookman Old Style" w:hAnsi="Bookman Old Style"/>
          <w:i/>
          <w:sz w:val="20"/>
        </w:rPr>
        <w:t xml:space="preserve"> </w:t>
      </w:r>
    </w:p>
    <w:p w:rsidR="003E1CD9" w:rsidRPr="003E1CD9" w:rsidRDefault="003E1CD9">
      <w:pPr>
        <w:ind w:firstLine="680"/>
        <w:jc w:val="both"/>
        <w:rPr>
          <w:rFonts w:ascii="Bookman Old Style" w:hAnsi="Bookman Old Style"/>
          <w:sz w:val="20"/>
        </w:rPr>
      </w:pPr>
      <w:r w:rsidRPr="00D06A05">
        <w:rPr>
          <w:rFonts w:ascii="Bookman Old Style" w:hAnsi="Bookman Old Style"/>
          <w:b/>
          <w:iCs/>
          <w:sz w:val="20"/>
        </w:rPr>
        <w:t>Str.40</w:t>
      </w:r>
      <w:r w:rsidRPr="003E1CD9">
        <w:rPr>
          <w:rFonts w:ascii="Bookman Old Style" w:hAnsi="Bookman Old Style"/>
          <w:iCs/>
          <w:sz w:val="20"/>
        </w:rPr>
        <w:t>.:</w:t>
      </w:r>
      <w:r w:rsidRPr="003E1CD9">
        <w:rPr>
          <w:rFonts w:ascii="Bookman Old Style" w:hAnsi="Bookman Old Style"/>
          <w:i/>
          <w:sz w:val="20"/>
        </w:rPr>
        <w:t xml:space="preserve"> </w:t>
      </w:r>
      <w:r w:rsidRPr="003E1CD9">
        <w:rPr>
          <w:rFonts w:ascii="Bookman Old Style" w:hAnsi="Bookman Old Style"/>
          <w:sz w:val="20"/>
        </w:rPr>
        <w:t>Odkazem *40 uváděná str. 37. je míněna strana originálu; v našem překladu se jedná</w:t>
      </w:r>
      <w:r w:rsidR="00D06A05">
        <w:rPr>
          <w:rFonts w:ascii="Bookman Old Style" w:hAnsi="Bookman Old Style"/>
          <w:sz w:val="20"/>
        </w:rPr>
        <w:tab/>
      </w:r>
      <w:r w:rsidR="00D06A05">
        <w:rPr>
          <w:rFonts w:ascii="Bookman Old Style" w:hAnsi="Bookman Old Style"/>
          <w:sz w:val="20"/>
        </w:rPr>
        <w:tab/>
      </w:r>
      <w:r w:rsidRPr="003E1CD9">
        <w:rPr>
          <w:rFonts w:ascii="Bookman Old Style" w:hAnsi="Bookman Old Style"/>
          <w:sz w:val="20"/>
        </w:rPr>
        <w:t xml:space="preserve"> </w:t>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Pr="003E1CD9">
        <w:rPr>
          <w:rFonts w:ascii="Bookman Old Style" w:hAnsi="Bookman Old Style"/>
          <w:sz w:val="20"/>
        </w:rPr>
        <w:t>o</w:t>
      </w:r>
      <w:r w:rsidR="00D06A05">
        <w:rPr>
          <w:rFonts w:ascii="Bookman Old Style" w:hAnsi="Bookman Old Style"/>
          <w:sz w:val="20"/>
        </w:rPr>
        <w:t>  </w:t>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00D06A05">
        <w:rPr>
          <w:rFonts w:ascii="Bookman Old Style" w:hAnsi="Bookman Old Style"/>
          <w:sz w:val="20"/>
        </w:rPr>
        <w:tab/>
      </w:r>
      <w:r w:rsidRPr="003E1CD9">
        <w:rPr>
          <w:rFonts w:ascii="Bookman Old Style" w:hAnsi="Bookman Old Style"/>
          <w:sz w:val="20"/>
        </w:rPr>
        <w:t>str. 22. s přechodem na str. 23.</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 xml:space="preserve"> Odkazem uváděná strana 8. je míněna  strana  originálu, v našem překladu se jedná  o</w:t>
      </w:r>
      <w:r w:rsidR="00D06A05">
        <w:rPr>
          <w:rFonts w:ascii="Bookman Old Style" w:hAnsi="Bookman Old Style"/>
          <w:sz w:val="20"/>
        </w:rPr>
        <w:t> </w:t>
      </w:r>
      <w:r w:rsidRPr="003E1CD9">
        <w:rPr>
          <w:rFonts w:ascii="Bookman Old Style" w:hAnsi="Bookman Old Style"/>
          <w:sz w:val="20"/>
        </w:rPr>
        <w:t xml:space="preserve">str. 5. </w:t>
      </w:r>
    </w:p>
    <w:p w:rsidR="003E1CD9" w:rsidRPr="003E1CD9" w:rsidRDefault="003E1CD9">
      <w:pPr>
        <w:ind w:firstLine="680"/>
        <w:jc w:val="both"/>
        <w:rPr>
          <w:rFonts w:ascii="Bookman Old Style" w:hAnsi="Bookman Old Style"/>
          <w:sz w:val="20"/>
        </w:rPr>
      </w:pPr>
      <w:r w:rsidRPr="003E1CD9">
        <w:rPr>
          <w:rFonts w:ascii="Bookman Old Style" w:hAnsi="Bookman Old Style"/>
          <w:sz w:val="20"/>
        </w:rPr>
        <w:t xml:space="preserve">           Odkaz na str. 59 se týká originálu, v našem překladu to je str.35. Jméno místodržitelského oficiála na str. 59. originálu je psáno s „Y“ (Zachystal), na str. 69. originálu (= naše 40.) je však psáno s „I“, tedy Zachistal.</w:t>
      </w:r>
    </w:p>
    <w:p w:rsidR="003E1CD9" w:rsidRPr="003E1CD9" w:rsidRDefault="003E1CD9">
      <w:pPr>
        <w:ind w:firstLine="680"/>
        <w:jc w:val="both"/>
        <w:rPr>
          <w:rFonts w:ascii="Bookman Old Style" w:hAnsi="Bookman Old Style"/>
          <w:sz w:val="20"/>
        </w:rPr>
      </w:pPr>
      <w:r w:rsidRPr="00D06A05">
        <w:rPr>
          <w:rFonts w:ascii="Bookman Old Style" w:hAnsi="Bookman Old Style"/>
          <w:b/>
          <w:iCs/>
          <w:sz w:val="20"/>
        </w:rPr>
        <w:t>Str. 41</w:t>
      </w:r>
      <w:r w:rsidRPr="003E1CD9">
        <w:rPr>
          <w:rFonts w:ascii="Bookman Old Style" w:hAnsi="Bookman Old Style"/>
          <w:i/>
          <w:sz w:val="20"/>
        </w:rPr>
        <w:t xml:space="preserve">.: </w:t>
      </w:r>
      <w:r w:rsidRPr="003E1CD9">
        <w:rPr>
          <w:rFonts w:ascii="Bookman Old Style" w:hAnsi="Bookman Old Style"/>
          <w:sz w:val="20"/>
        </w:rPr>
        <w:t>Düren – město přibližně v polovině trasy  Kolín n. Rýnem – Cáchy (asi 35 km západně od Kolína nad Rýnem).</w:t>
      </w:r>
    </w:p>
    <w:p w:rsidR="003E1CD9" w:rsidRPr="003E1CD9" w:rsidRDefault="003E1CD9">
      <w:pPr>
        <w:ind w:firstLine="680"/>
        <w:jc w:val="both"/>
        <w:rPr>
          <w:rFonts w:ascii="Bookman Old Style" w:hAnsi="Bookman Old Style"/>
          <w:sz w:val="20"/>
        </w:rPr>
      </w:pPr>
      <w:r w:rsidRPr="003E1CD9">
        <w:rPr>
          <w:rFonts w:ascii="Bookman Old Style" w:hAnsi="Bookman Old Style"/>
          <w:i/>
          <w:sz w:val="20"/>
        </w:rPr>
        <w:t xml:space="preserve"> </w:t>
      </w:r>
      <w:r w:rsidRPr="00D06A05">
        <w:rPr>
          <w:rFonts w:ascii="Bookman Old Style" w:hAnsi="Bookman Old Style"/>
          <w:b/>
          <w:iCs/>
          <w:sz w:val="20"/>
        </w:rPr>
        <w:t>Str.42</w:t>
      </w:r>
      <w:r w:rsidRPr="003E1CD9">
        <w:rPr>
          <w:rFonts w:ascii="Bookman Old Style" w:hAnsi="Bookman Old Style"/>
          <w:i/>
          <w:sz w:val="20"/>
        </w:rPr>
        <w:t>.: Brightova choroba –</w:t>
      </w:r>
      <w:r w:rsidRPr="003E1CD9">
        <w:rPr>
          <w:rFonts w:ascii="Bookman Old Style" w:hAnsi="Bookman Old Style"/>
          <w:sz w:val="20"/>
        </w:rPr>
        <w:t>, zánět ledvin (glomerulonepfhritis); druhy zánětu, na kterých závisí rychlost průběhu choroby i postup léčení nebyly tehdy tak podrobně známy jako dnes a toto eponymum se dnes již ani v klinické medicíně neužívá a v dostupné literatuře za posledních 60 let jsem je nenalezl. Za bližší informaci děkuji svému příteli  patologovi MUDr J. Vlkovi.</w:t>
      </w:r>
    </w:p>
    <w:p w:rsidR="003E1CD9" w:rsidRPr="003E1CD9" w:rsidRDefault="003E1CD9">
      <w:pPr>
        <w:ind w:firstLine="680"/>
        <w:jc w:val="both"/>
        <w:rPr>
          <w:rFonts w:ascii="Bookman Old Style" w:hAnsi="Bookman Old Style"/>
          <w:i/>
          <w:sz w:val="20"/>
        </w:rPr>
      </w:pPr>
      <w:r w:rsidRPr="00D06A05">
        <w:rPr>
          <w:rFonts w:ascii="Bookman Old Style" w:hAnsi="Bookman Old Style"/>
          <w:b/>
          <w:iCs/>
          <w:sz w:val="20"/>
        </w:rPr>
        <w:t>Str.44</w:t>
      </w:r>
      <w:r w:rsidRPr="003E1CD9">
        <w:rPr>
          <w:rFonts w:ascii="Bookman Old Style" w:hAnsi="Bookman Old Style"/>
          <w:iCs/>
          <w:sz w:val="20"/>
        </w:rPr>
        <w:t>.: Odkaz</w:t>
      </w:r>
      <w:r w:rsidRPr="003E1CD9">
        <w:rPr>
          <w:rFonts w:ascii="Bookman Old Style" w:hAnsi="Bookman Old Style"/>
          <w:sz w:val="20"/>
        </w:rPr>
        <w:t xml:space="preserve"> na str. 70. se týká originálu, v našem překladu to je str.42. </w:t>
      </w:r>
      <w:r w:rsidRPr="003E1CD9">
        <w:rPr>
          <w:rFonts w:ascii="Bookman Old Style" w:hAnsi="Bookman Old Style"/>
          <w:i/>
          <w:sz w:val="20"/>
        </w:rPr>
        <w:t xml:space="preserve"> </w:t>
      </w:r>
    </w:p>
    <w:p w:rsidR="003E1CD9" w:rsidRPr="003E1CD9" w:rsidRDefault="003E1CD9">
      <w:pPr>
        <w:ind w:firstLine="680"/>
        <w:jc w:val="both"/>
        <w:rPr>
          <w:rFonts w:ascii="Bookman Old Style" w:hAnsi="Bookman Old Style"/>
          <w:sz w:val="20"/>
        </w:rPr>
      </w:pPr>
      <w:r w:rsidRPr="003E1CD9">
        <w:rPr>
          <w:rFonts w:ascii="Bookman Old Style" w:hAnsi="Bookman Old Style"/>
          <w:i/>
          <w:sz w:val="20"/>
        </w:rPr>
        <w:t xml:space="preserve">            Egida</w:t>
      </w:r>
      <w:r w:rsidRPr="003E1CD9">
        <w:rPr>
          <w:rFonts w:ascii="Bookman Old Style" w:hAnsi="Bookman Old Style"/>
          <w:sz w:val="20"/>
        </w:rPr>
        <w:t xml:space="preserve"> – záštita, patronát, protekce.</w:t>
      </w:r>
    </w:p>
    <w:p w:rsidR="003E1CD9" w:rsidRDefault="00AD4CD9">
      <w:pPr>
        <w:ind w:firstLine="680"/>
        <w:jc w:val="both"/>
        <w:rPr>
          <w:rFonts w:ascii="Bookman Old Style" w:hAnsi="Bookman Old Style"/>
          <w:sz w:val="20"/>
        </w:rPr>
      </w:pPr>
      <w:r>
        <w:rPr>
          <w:rFonts w:ascii="Bookman Old Style" w:hAnsi="Bookman Old Style"/>
          <w:noProof/>
          <w:sz w:val="20"/>
        </w:rPr>
        <w:drawing>
          <wp:anchor distT="0" distB="0" distL="114300" distR="114300" simplePos="0" relativeHeight="251654656" behindDoc="1" locked="0" layoutInCell="1" allowOverlap="1">
            <wp:simplePos x="0" y="0"/>
            <wp:positionH relativeFrom="column">
              <wp:posOffset>382270</wp:posOffset>
            </wp:positionH>
            <wp:positionV relativeFrom="paragraph">
              <wp:posOffset>258445</wp:posOffset>
            </wp:positionV>
            <wp:extent cx="5766435" cy="3340735"/>
            <wp:effectExtent l="19050" t="0" r="5715" b="0"/>
            <wp:wrapTight wrapText="bothSides">
              <wp:wrapPolygon edited="0">
                <wp:start x="-71" y="0"/>
                <wp:lineTo x="-71" y="21432"/>
                <wp:lineTo x="21621" y="21432"/>
                <wp:lineTo x="21621" y="0"/>
                <wp:lineTo x="-71" y="0"/>
              </wp:wrapPolygon>
            </wp:wrapTight>
            <wp:docPr id="43" name="obrázek 43" descr="Něm-plá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ěm-plány"/>
                    <pic:cNvPicPr>
                      <a:picLocks noChangeAspect="1" noChangeArrowheads="1"/>
                    </pic:cNvPicPr>
                  </pic:nvPicPr>
                  <pic:blipFill>
                    <a:blip r:embed="rId24"/>
                    <a:srcRect/>
                    <a:stretch>
                      <a:fillRect/>
                    </a:stretch>
                  </pic:blipFill>
                  <pic:spPr bwMode="auto">
                    <a:xfrm>
                      <a:off x="0" y="0"/>
                      <a:ext cx="5766435" cy="3340735"/>
                    </a:xfrm>
                    <a:prstGeom prst="rect">
                      <a:avLst/>
                    </a:prstGeom>
                    <a:noFill/>
                    <a:ln w="9525">
                      <a:noFill/>
                      <a:miter lim="800000"/>
                      <a:headEnd/>
                      <a:tailEnd/>
                    </a:ln>
                  </pic:spPr>
                </pic:pic>
              </a:graphicData>
            </a:graphic>
          </wp:anchor>
        </w:drawing>
      </w:r>
      <w:r w:rsidR="003E1CD9" w:rsidRPr="003E1CD9">
        <w:rPr>
          <w:rFonts w:ascii="Bookman Old Style" w:hAnsi="Bookman Old Style"/>
          <w:i/>
          <w:sz w:val="20"/>
        </w:rPr>
        <w:t xml:space="preserve">            Excepcionální – </w:t>
      </w:r>
      <w:r w:rsidR="003E1CD9" w:rsidRPr="003E1CD9">
        <w:rPr>
          <w:rFonts w:ascii="Bookman Old Style" w:hAnsi="Bookman Old Style"/>
          <w:sz w:val="20"/>
        </w:rPr>
        <w:t>mimořádný, výjimečný.</w:t>
      </w:r>
    </w:p>
    <w:p w:rsidR="00747344" w:rsidRDefault="00747344" w:rsidP="00747344">
      <w:pPr>
        <w:ind w:firstLine="680"/>
        <w:rPr>
          <w:rFonts w:ascii="Bookman Old Style" w:hAnsi="Bookman Old Style"/>
          <w:sz w:val="20"/>
        </w:rPr>
      </w:pPr>
    </w:p>
    <w:p w:rsidR="00747344" w:rsidRDefault="00AD4CD9" w:rsidP="00344879">
      <w:pPr>
        <w:ind w:firstLine="680"/>
        <w:jc w:val="center"/>
        <w:rPr>
          <w:rFonts w:ascii="Bookman Old Style" w:hAnsi="Bookman Old Style"/>
          <w:sz w:val="20"/>
        </w:rPr>
      </w:pPr>
      <w:r>
        <w:rPr>
          <w:noProof/>
        </w:rPr>
        <w:lastRenderedPageBreak/>
        <w:drawing>
          <wp:anchor distT="0" distB="0" distL="114300" distR="114300" simplePos="0" relativeHeight="251664896" behindDoc="1" locked="0" layoutInCell="1" allowOverlap="0">
            <wp:simplePos x="0" y="0"/>
            <wp:positionH relativeFrom="column">
              <wp:align>center</wp:align>
            </wp:positionH>
            <wp:positionV relativeFrom="paragraph">
              <wp:posOffset>3810</wp:posOffset>
            </wp:positionV>
            <wp:extent cx="6467475" cy="8928100"/>
            <wp:effectExtent l="19050" t="0" r="9525" b="0"/>
            <wp:wrapSquare wrapText="bothSides"/>
            <wp:docPr id="57" name="obrázek 57" descr="Scan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can0205"/>
                    <pic:cNvPicPr>
                      <a:picLocks noChangeAspect="1" noChangeArrowheads="1"/>
                    </pic:cNvPicPr>
                  </pic:nvPicPr>
                  <pic:blipFill>
                    <a:blip r:embed="rId25" cstate="print"/>
                    <a:srcRect/>
                    <a:stretch>
                      <a:fillRect/>
                    </a:stretch>
                  </pic:blipFill>
                  <pic:spPr bwMode="auto">
                    <a:xfrm>
                      <a:off x="0" y="0"/>
                      <a:ext cx="6467475" cy="8928100"/>
                    </a:xfrm>
                    <a:prstGeom prst="rect">
                      <a:avLst/>
                    </a:prstGeom>
                    <a:noFill/>
                    <a:ln w="9525">
                      <a:noFill/>
                      <a:miter lim="800000"/>
                      <a:headEnd/>
                      <a:tailEnd/>
                    </a:ln>
                  </pic:spPr>
                </pic:pic>
              </a:graphicData>
            </a:graphic>
          </wp:anchor>
        </w:drawing>
      </w:r>
    </w:p>
    <w:p w:rsidR="00747344" w:rsidRPr="003E1CD9" w:rsidRDefault="00AD4CD9" w:rsidP="00374891">
      <w:pPr>
        <w:ind w:firstLine="680"/>
        <w:jc w:val="center"/>
        <w:rPr>
          <w:rFonts w:ascii="Bookman Old Style" w:hAnsi="Bookman Old Style"/>
          <w:sz w:val="20"/>
        </w:rPr>
      </w:pPr>
      <w:r>
        <w:rPr>
          <w:rFonts w:ascii="Bookman Old Style" w:hAnsi="Bookman Old Style"/>
          <w:noProof/>
          <w:sz w:val="20"/>
        </w:rPr>
        <w:lastRenderedPageBreak/>
        <w:drawing>
          <wp:anchor distT="0" distB="0" distL="114300" distR="114300" simplePos="0" relativeHeight="251655680" behindDoc="1" locked="0" layoutInCell="1" allowOverlap="1">
            <wp:simplePos x="0" y="0"/>
            <wp:positionH relativeFrom="column">
              <wp:posOffset>0</wp:posOffset>
            </wp:positionH>
            <wp:positionV relativeFrom="paragraph">
              <wp:posOffset>0</wp:posOffset>
            </wp:positionV>
            <wp:extent cx="6477635" cy="8601710"/>
            <wp:effectExtent l="19050" t="0" r="0" b="0"/>
            <wp:wrapTight wrapText="bothSides">
              <wp:wrapPolygon edited="0">
                <wp:start x="-64" y="0"/>
                <wp:lineTo x="-64" y="21574"/>
                <wp:lineTo x="21598" y="21574"/>
                <wp:lineTo x="21598" y="0"/>
                <wp:lineTo x="-64" y="0"/>
              </wp:wrapPolygon>
            </wp:wrapTight>
            <wp:docPr id="44" name="obrázek 44" descr="Něm-di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ěm-direkt"/>
                    <pic:cNvPicPr>
                      <a:picLocks noChangeAspect="1" noChangeArrowheads="1"/>
                    </pic:cNvPicPr>
                  </pic:nvPicPr>
                  <pic:blipFill>
                    <a:blip r:embed="rId26"/>
                    <a:srcRect/>
                    <a:stretch>
                      <a:fillRect/>
                    </a:stretch>
                  </pic:blipFill>
                  <pic:spPr bwMode="auto">
                    <a:xfrm>
                      <a:off x="0" y="0"/>
                      <a:ext cx="6477635" cy="8601710"/>
                    </a:xfrm>
                    <a:prstGeom prst="rect">
                      <a:avLst/>
                    </a:prstGeom>
                    <a:noFill/>
                    <a:ln w="9525">
                      <a:noFill/>
                      <a:miter lim="800000"/>
                      <a:headEnd/>
                      <a:tailEnd/>
                    </a:ln>
                  </pic:spPr>
                </pic:pic>
              </a:graphicData>
            </a:graphic>
          </wp:anchor>
        </w:drawing>
      </w:r>
    </w:p>
    <w:sectPr w:rsidR="00747344" w:rsidRPr="003E1CD9" w:rsidSect="008D65A0">
      <w:headerReference w:type="even" r:id="rId27"/>
      <w:headerReference w:type="default" r:id="rId28"/>
      <w:pgSz w:w="11906" w:h="16838" w:code="9"/>
      <w:pgMar w:top="851" w:right="851" w:bottom="851" w:left="851" w:header="567" w:footer="567" w:gutter="0"/>
      <w:pgNumType w:start="1"/>
      <w:cols w:space="708"/>
      <w:vAlign w:val="both"/>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0016E" w:rsidRDefault="00B0016E">
      <w:r>
        <w:separator/>
      </w:r>
    </w:p>
  </w:endnote>
  <w:endnote w:type="continuationSeparator" w:id="1">
    <w:p w:rsidR="00B0016E" w:rsidRDefault="00B0016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Copperplate Gothic Light">
    <w:panose1 w:val="020E0507020206020404"/>
    <w:charset w:val="00"/>
    <w:family w:val="swiss"/>
    <w:pitch w:val="variable"/>
    <w:sig w:usb0="00000003" w:usb1="00000000" w:usb2="00000000" w:usb3="00000000" w:csb0="00000001" w:csb1="00000000"/>
  </w:font>
  <w:font w:name="Bookman Old Style">
    <w:panose1 w:val="02050604050505020204"/>
    <w:charset w:val="EE"/>
    <w:family w:val="roman"/>
    <w:pitch w:val="variable"/>
    <w:sig w:usb0="00000287" w:usb1="00000000" w:usb2="00000000" w:usb3="00000000" w:csb0="0000009F" w:csb1="00000000"/>
  </w:font>
  <w:font w:name="Comic Sans MS">
    <w:panose1 w:val="030F0702030302020204"/>
    <w:charset w:val="EE"/>
    <w:family w:val="script"/>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0016E" w:rsidRDefault="00B0016E">
      <w:r>
        <w:separator/>
      </w:r>
    </w:p>
  </w:footnote>
  <w:footnote w:type="continuationSeparator" w:id="1">
    <w:p w:rsidR="00B0016E" w:rsidRDefault="00B0016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3D29" w:rsidRDefault="00FD2DD8">
    <w:pPr>
      <w:pStyle w:val="Zhlav"/>
      <w:framePr w:wrap="around" w:vAnchor="text" w:hAnchor="margin" w:xAlign="center" w:y="1"/>
      <w:rPr>
        <w:rStyle w:val="slostrnky"/>
      </w:rPr>
    </w:pPr>
    <w:r>
      <w:rPr>
        <w:rStyle w:val="slostrnky"/>
      </w:rPr>
      <w:fldChar w:fldCharType="begin"/>
    </w:r>
    <w:r w:rsidR="00E73D29">
      <w:rPr>
        <w:rStyle w:val="slostrnky"/>
      </w:rPr>
      <w:instrText xml:space="preserve">PAGE  </w:instrText>
    </w:r>
    <w:r>
      <w:rPr>
        <w:rStyle w:val="slostrnky"/>
      </w:rPr>
      <w:fldChar w:fldCharType="end"/>
    </w:r>
  </w:p>
  <w:p w:rsidR="00E73D29" w:rsidRDefault="00E73D29">
    <w:pPr>
      <w:pStyle w:val="Zhlav"/>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3D29" w:rsidRDefault="00FD2DD8">
    <w:pPr>
      <w:pStyle w:val="Zhlav"/>
      <w:framePr w:wrap="around" w:vAnchor="text" w:hAnchor="margin" w:xAlign="center" w:y="1"/>
      <w:rPr>
        <w:rStyle w:val="slostrnky"/>
      </w:rPr>
    </w:pPr>
    <w:r>
      <w:rPr>
        <w:rStyle w:val="slostrnky"/>
      </w:rPr>
      <w:fldChar w:fldCharType="begin"/>
    </w:r>
    <w:r w:rsidR="00E73D29">
      <w:rPr>
        <w:rStyle w:val="slostrnky"/>
      </w:rPr>
      <w:instrText xml:space="preserve">PAGE  </w:instrText>
    </w:r>
    <w:r>
      <w:rPr>
        <w:rStyle w:val="slostrnky"/>
      </w:rPr>
      <w:fldChar w:fldCharType="separate"/>
    </w:r>
    <w:r w:rsidR="002B5EBA">
      <w:rPr>
        <w:rStyle w:val="slostrnky"/>
        <w:noProof/>
      </w:rPr>
      <w:t>1</w:t>
    </w:r>
    <w:r>
      <w:rPr>
        <w:rStyle w:val="slostrnky"/>
      </w:rPr>
      <w:fldChar w:fldCharType="end"/>
    </w:r>
  </w:p>
  <w:p w:rsidR="00E73D29" w:rsidRDefault="00E73D29" w:rsidP="00565DE1">
    <w:pPr>
      <w:pStyle w:val="Zhlav"/>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C2C47"/>
    <w:multiLevelType w:val="hybridMultilevel"/>
    <w:tmpl w:val="F266ECE6"/>
    <w:lvl w:ilvl="0" w:tplc="68141E6A">
      <w:start w:val="10"/>
      <w:numFmt w:val="decimal"/>
      <w:lvlText w:val="(%1)"/>
      <w:lvlJc w:val="left"/>
      <w:pPr>
        <w:tabs>
          <w:tab w:val="num" w:pos="2070"/>
        </w:tabs>
        <w:ind w:left="2070" w:hanging="1350"/>
      </w:pPr>
      <w:rPr>
        <w:rFonts w:hint="default"/>
      </w:rPr>
    </w:lvl>
    <w:lvl w:ilvl="1" w:tplc="0DA26146" w:tentative="1">
      <w:start w:val="1"/>
      <w:numFmt w:val="lowerLetter"/>
      <w:lvlText w:val="%2."/>
      <w:lvlJc w:val="left"/>
      <w:pPr>
        <w:tabs>
          <w:tab w:val="num" w:pos="1800"/>
        </w:tabs>
        <w:ind w:left="1800" w:hanging="360"/>
      </w:pPr>
    </w:lvl>
    <w:lvl w:ilvl="2" w:tplc="1116C13A" w:tentative="1">
      <w:start w:val="1"/>
      <w:numFmt w:val="lowerRoman"/>
      <w:lvlText w:val="%3."/>
      <w:lvlJc w:val="right"/>
      <w:pPr>
        <w:tabs>
          <w:tab w:val="num" w:pos="2520"/>
        </w:tabs>
        <w:ind w:left="2520" w:hanging="180"/>
      </w:pPr>
    </w:lvl>
    <w:lvl w:ilvl="3" w:tplc="7F7C18A0" w:tentative="1">
      <w:start w:val="1"/>
      <w:numFmt w:val="decimal"/>
      <w:lvlText w:val="%4."/>
      <w:lvlJc w:val="left"/>
      <w:pPr>
        <w:tabs>
          <w:tab w:val="num" w:pos="3240"/>
        </w:tabs>
        <w:ind w:left="3240" w:hanging="360"/>
      </w:pPr>
    </w:lvl>
    <w:lvl w:ilvl="4" w:tplc="2EFA78C4" w:tentative="1">
      <w:start w:val="1"/>
      <w:numFmt w:val="lowerLetter"/>
      <w:lvlText w:val="%5."/>
      <w:lvlJc w:val="left"/>
      <w:pPr>
        <w:tabs>
          <w:tab w:val="num" w:pos="3960"/>
        </w:tabs>
        <w:ind w:left="3960" w:hanging="360"/>
      </w:pPr>
    </w:lvl>
    <w:lvl w:ilvl="5" w:tplc="5DDAEE66" w:tentative="1">
      <w:start w:val="1"/>
      <w:numFmt w:val="lowerRoman"/>
      <w:lvlText w:val="%6."/>
      <w:lvlJc w:val="right"/>
      <w:pPr>
        <w:tabs>
          <w:tab w:val="num" w:pos="4680"/>
        </w:tabs>
        <w:ind w:left="4680" w:hanging="180"/>
      </w:pPr>
    </w:lvl>
    <w:lvl w:ilvl="6" w:tplc="7180D670" w:tentative="1">
      <w:start w:val="1"/>
      <w:numFmt w:val="decimal"/>
      <w:lvlText w:val="%7."/>
      <w:lvlJc w:val="left"/>
      <w:pPr>
        <w:tabs>
          <w:tab w:val="num" w:pos="5400"/>
        </w:tabs>
        <w:ind w:left="5400" w:hanging="360"/>
      </w:pPr>
    </w:lvl>
    <w:lvl w:ilvl="7" w:tplc="0BB2280E" w:tentative="1">
      <w:start w:val="1"/>
      <w:numFmt w:val="lowerLetter"/>
      <w:lvlText w:val="%8."/>
      <w:lvlJc w:val="left"/>
      <w:pPr>
        <w:tabs>
          <w:tab w:val="num" w:pos="6120"/>
        </w:tabs>
        <w:ind w:left="6120" w:hanging="360"/>
      </w:pPr>
    </w:lvl>
    <w:lvl w:ilvl="8" w:tplc="0590D7FE" w:tentative="1">
      <w:start w:val="1"/>
      <w:numFmt w:val="lowerRoman"/>
      <w:lvlText w:val="%9."/>
      <w:lvlJc w:val="right"/>
      <w:pPr>
        <w:tabs>
          <w:tab w:val="num" w:pos="6840"/>
        </w:tabs>
        <w:ind w:left="6840" w:hanging="180"/>
      </w:pPr>
    </w:lvl>
  </w:abstractNum>
  <w:abstractNum w:abstractNumId="1">
    <w:nsid w:val="03130E89"/>
    <w:multiLevelType w:val="hybridMultilevel"/>
    <w:tmpl w:val="84366E64"/>
    <w:lvl w:ilvl="0" w:tplc="9DAC73CA">
      <w:start w:val="1"/>
      <w:numFmt w:val="decimal"/>
      <w:lvlText w:val="%1)"/>
      <w:lvlJc w:val="left"/>
      <w:pPr>
        <w:tabs>
          <w:tab w:val="num" w:pos="1457"/>
        </w:tabs>
        <w:ind w:left="1457" w:hanging="360"/>
      </w:pPr>
    </w:lvl>
    <w:lvl w:ilvl="1" w:tplc="AA52991E" w:tentative="1">
      <w:start w:val="1"/>
      <w:numFmt w:val="lowerLetter"/>
      <w:lvlText w:val="%2."/>
      <w:lvlJc w:val="left"/>
      <w:pPr>
        <w:tabs>
          <w:tab w:val="num" w:pos="2177"/>
        </w:tabs>
        <w:ind w:left="2177" w:hanging="360"/>
      </w:pPr>
    </w:lvl>
    <w:lvl w:ilvl="2" w:tplc="890C10DE" w:tentative="1">
      <w:start w:val="1"/>
      <w:numFmt w:val="lowerRoman"/>
      <w:lvlText w:val="%3."/>
      <w:lvlJc w:val="right"/>
      <w:pPr>
        <w:tabs>
          <w:tab w:val="num" w:pos="2897"/>
        </w:tabs>
        <w:ind w:left="2897" w:hanging="180"/>
      </w:pPr>
    </w:lvl>
    <w:lvl w:ilvl="3" w:tplc="6218ACC4" w:tentative="1">
      <w:start w:val="1"/>
      <w:numFmt w:val="decimal"/>
      <w:lvlText w:val="%4."/>
      <w:lvlJc w:val="left"/>
      <w:pPr>
        <w:tabs>
          <w:tab w:val="num" w:pos="3617"/>
        </w:tabs>
        <w:ind w:left="3617" w:hanging="360"/>
      </w:pPr>
    </w:lvl>
    <w:lvl w:ilvl="4" w:tplc="45E247A2" w:tentative="1">
      <w:start w:val="1"/>
      <w:numFmt w:val="lowerLetter"/>
      <w:lvlText w:val="%5."/>
      <w:lvlJc w:val="left"/>
      <w:pPr>
        <w:tabs>
          <w:tab w:val="num" w:pos="4337"/>
        </w:tabs>
        <w:ind w:left="4337" w:hanging="360"/>
      </w:pPr>
    </w:lvl>
    <w:lvl w:ilvl="5" w:tplc="6F72EC3A" w:tentative="1">
      <w:start w:val="1"/>
      <w:numFmt w:val="lowerRoman"/>
      <w:lvlText w:val="%6."/>
      <w:lvlJc w:val="right"/>
      <w:pPr>
        <w:tabs>
          <w:tab w:val="num" w:pos="5057"/>
        </w:tabs>
        <w:ind w:left="5057" w:hanging="180"/>
      </w:pPr>
    </w:lvl>
    <w:lvl w:ilvl="6" w:tplc="097643C6" w:tentative="1">
      <w:start w:val="1"/>
      <w:numFmt w:val="decimal"/>
      <w:lvlText w:val="%7."/>
      <w:lvlJc w:val="left"/>
      <w:pPr>
        <w:tabs>
          <w:tab w:val="num" w:pos="5777"/>
        </w:tabs>
        <w:ind w:left="5777" w:hanging="360"/>
      </w:pPr>
    </w:lvl>
    <w:lvl w:ilvl="7" w:tplc="6ED412E2" w:tentative="1">
      <w:start w:val="1"/>
      <w:numFmt w:val="lowerLetter"/>
      <w:lvlText w:val="%8."/>
      <w:lvlJc w:val="left"/>
      <w:pPr>
        <w:tabs>
          <w:tab w:val="num" w:pos="6497"/>
        </w:tabs>
        <w:ind w:left="6497" w:hanging="360"/>
      </w:pPr>
    </w:lvl>
    <w:lvl w:ilvl="8" w:tplc="B3427854" w:tentative="1">
      <w:start w:val="1"/>
      <w:numFmt w:val="lowerRoman"/>
      <w:lvlText w:val="%9."/>
      <w:lvlJc w:val="right"/>
      <w:pPr>
        <w:tabs>
          <w:tab w:val="num" w:pos="7217"/>
        </w:tabs>
        <w:ind w:left="7217" w:hanging="180"/>
      </w:pPr>
    </w:lvl>
  </w:abstractNum>
  <w:abstractNum w:abstractNumId="2">
    <w:nsid w:val="03E04E91"/>
    <w:multiLevelType w:val="hybridMultilevel"/>
    <w:tmpl w:val="4FD2C5C4"/>
    <w:lvl w:ilvl="0" w:tplc="1782437C">
      <w:start w:val="18"/>
      <w:numFmt w:val="decimal"/>
      <w:lvlText w:val="(%1)"/>
      <w:lvlJc w:val="left"/>
      <w:pPr>
        <w:tabs>
          <w:tab w:val="num" w:pos="2370"/>
        </w:tabs>
        <w:ind w:left="2370" w:hanging="1695"/>
      </w:pPr>
      <w:rPr>
        <w:rFonts w:hint="default"/>
      </w:rPr>
    </w:lvl>
    <w:lvl w:ilvl="1" w:tplc="04050019" w:tentative="1">
      <w:start w:val="1"/>
      <w:numFmt w:val="lowerLetter"/>
      <w:lvlText w:val="%2."/>
      <w:lvlJc w:val="left"/>
      <w:pPr>
        <w:tabs>
          <w:tab w:val="num" w:pos="1755"/>
        </w:tabs>
        <w:ind w:left="1755" w:hanging="360"/>
      </w:pPr>
    </w:lvl>
    <w:lvl w:ilvl="2" w:tplc="0405001B" w:tentative="1">
      <w:start w:val="1"/>
      <w:numFmt w:val="lowerRoman"/>
      <w:lvlText w:val="%3."/>
      <w:lvlJc w:val="right"/>
      <w:pPr>
        <w:tabs>
          <w:tab w:val="num" w:pos="2475"/>
        </w:tabs>
        <w:ind w:left="2475" w:hanging="180"/>
      </w:pPr>
    </w:lvl>
    <w:lvl w:ilvl="3" w:tplc="0405000F" w:tentative="1">
      <w:start w:val="1"/>
      <w:numFmt w:val="decimal"/>
      <w:lvlText w:val="%4."/>
      <w:lvlJc w:val="left"/>
      <w:pPr>
        <w:tabs>
          <w:tab w:val="num" w:pos="3195"/>
        </w:tabs>
        <w:ind w:left="3195" w:hanging="360"/>
      </w:pPr>
    </w:lvl>
    <w:lvl w:ilvl="4" w:tplc="04050019" w:tentative="1">
      <w:start w:val="1"/>
      <w:numFmt w:val="lowerLetter"/>
      <w:lvlText w:val="%5."/>
      <w:lvlJc w:val="left"/>
      <w:pPr>
        <w:tabs>
          <w:tab w:val="num" w:pos="3915"/>
        </w:tabs>
        <w:ind w:left="3915" w:hanging="360"/>
      </w:pPr>
    </w:lvl>
    <w:lvl w:ilvl="5" w:tplc="0405001B" w:tentative="1">
      <w:start w:val="1"/>
      <w:numFmt w:val="lowerRoman"/>
      <w:lvlText w:val="%6."/>
      <w:lvlJc w:val="right"/>
      <w:pPr>
        <w:tabs>
          <w:tab w:val="num" w:pos="4635"/>
        </w:tabs>
        <w:ind w:left="4635" w:hanging="180"/>
      </w:pPr>
    </w:lvl>
    <w:lvl w:ilvl="6" w:tplc="0405000F" w:tentative="1">
      <w:start w:val="1"/>
      <w:numFmt w:val="decimal"/>
      <w:lvlText w:val="%7."/>
      <w:lvlJc w:val="left"/>
      <w:pPr>
        <w:tabs>
          <w:tab w:val="num" w:pos="5355"/>
        </w:tabs>
        <w:ind w:left="5355" w:hanging="360"/>
      </w:pPr>
    </w:lvl>
    <w:lvl w:ilvl="7" w:tplc="04050019" w:tentative="1">
      <w:start w:val="1"/>
      <w:numFmt w:val="lowerLetter"/>
      <w:lvlText w:val="%8."/>
      <w:lvlJc w:val="left"/>
      <w:pPr>
        <w:tabs>
          <w:tab w:val="num" w:pos="6075"/>
        </w:tabs>
        <w:ind w:left="6075" w:hanging="360"/>
      </w:pPr>
    </w:lvl>
    <w:lvl w:ilvl="8" w:tplc="0405001B" w:tentative="1">
      <w:start w:val="1"/>
      <w:numFmt w:val="lowerRoman"/>
      <w:lvlText w:val="%9."/>
      <w:lvlJc w:val="right"/>
      <w:pPr>
        <w:tabs>
          <w:tab w:val="num" w:pos="6795"/>
        </w:tabs>
        <w:ind w:left="6795" w:hanging="180"/>
      </w:pPr>
    </w:lvl>
  </w:abstractNum>
  <w:abstractNum w:abstractNumId="3">
    <w:nsid w:val="35857E87"/>
    <w:multiLevelType w:val="multilevel"/>
    <w:tmpl w:val="04050029"/>
    <w:lvl w:ilvl="0">
      <w:start w:val="1"/>
      <w:numFmt w:val="decimal"/>
      <w:pStyle w:val="Nadpis1"/>
      <w:suff w:val="space"/>
      <w:lvlText w:val="Kapitola %1"/>
      <w:lvlJc w:val="left"/>
      <w:pPr>
        <w:ind w:left="0" w:firstLine="0"/>
      </w:pPr>
    </w:lvl>
    <w:lvl w:ilvl="1">
      <w:start w:val="1"/>
      <w:numFmt w:val="none"/>
      <w:pStyle w:val="Nadpis2"/>
      <w:suff w:val="nothing"/>
      <w:lvlText w:val=""/>
      <w:lvlJc w:val="left"/>
      <w:pPr>
        <w:ind w:left="0" w:firstLine="0"/>
      </w:pPr>
    </w:lvl>
    <w:lvl w:ilvl="2">
      <w:start w:val="1"/>
      <w:numFmt w:val="none"/>
      <w:pStyle w:val="Nadpis3"/>
      <w:suff w:val="nothing"/>
      <w:lvlText w:val=""/>
      <w:lvlJc w:val="left"/>
      <w:pPr>
        <w:ind w:left="0" w:firstLine="0"/>
      </w:pPr>
    </w:lvl>
    <w:lvl w:ilvl="3">
      <w:start w:val="1"/>
      <w:numFmt w:val="none"/>
      <w:pStyle w:val="Nadpis4"/>
      <w:suff w:val="nothing"/>
      <w:lvlText w:val=""/>
      <w:lvlJc w:val="left"/>
      <w:pPr>
        <w:ind w:left="0" w:firstLine="0"/>
      </w:pPr>
    </w:lvl>
    <w:lvl w:ilvl="4">
      <w:start w:val="1"/>
      <w:numFmt w:val="none"/>
      <w:pStyle w:val="Nadpis5"/>
      <w:suff w:val="nothing"/>
      <w:lvlText w:val=""/>
      <w:lvlJc w:val="left"/>
      <w:pPr>
        <w:ind w:left="0" w:firstLine="0"/>
      </w:pPr>
    </w:lvl>
    <w:lvl w:ilvl="5">
      <w:start w:val="1"/>
      <w:numFmt w:val="none"/>
      <w:pStyle w:val="Nadpis6"/>
      <w:suff w:val="nothing"/>
      <w:lvlText w:val=""/>
      <w:lvlJc w:val="left"/>
      <w:pPr>
        <w:ind w:left="0" w:firstLine="0"/>
      </w:pPr>
    </w:lvl>
    <w:lvl w:ilvl="6">
      <w:start w:val="1"/>
      <w:numFmt w:val="none"/>
      <w:pStyle w:val="Nadpis7"/>
      <w:suff w:val="nothing"/>
      <w:lvlText w:val=""/>
      <w:lvlJc w:val="left"/>
      <w:pPr>
        <w:ind w:left="0" w:firstLine="0"/>
      </w:pPr>
    </w:lvl>
    <w:lvl w:ilvl="7">
      <w:start w:val="1"/>
      <w:numFmt w:val="none"/>
      <w:pStyle w:val="Nadpis8"/>
      <w:suff w:val="nothing"/>
      <w:lvlText w:val=""/>
      <w:lvlJc w:val="left"/>
      <w:pPr>
        <w:ind w:left="0" w:firstLine="0"/>
      </w:pPr>
    </w:lvl>
    <w:lvl w:ilvl="8">
      <w:start w:val="1"/>
      <w:numFmt w:val="none"/>
      <w:pStyle w:val="Nadpis9"/>
      <w:suff w:val="nothing"/>
      <w:lvlText w:val=""/>
      <w:lvlJc w:val="left"/>
      <w:pPr>
        <w:ind w:left="0" w:firstLine="0"/>
      </w:pPr>
    </w:lvl>
  </w:abstractNum>
  <w:abstractNum w:abstractNumId="4">
    <w:nsid w:val="399C5EB9"/>
    <w:multiLevelType w:val="hybridMultilevel"/>
    <w:tmpl w:val="58B6BA42"/>
    <w:lvl w:ilvl="0" w:tplc="40927864">
      <w:start w:val="33"/>
      <w:numFmt w:val="decimal"/>
      <w:lvlText w:val="%1(33)"/>
      <w:lvlJc w:val="left"/>
      <w:pPr>
        <w:tabs>
          <w:tab w:val="num" w:pos="2080"/>
        </w:tabs>
        <w:ind w:left="680" w:firstLine="680"/>
      </w:pPr>
      <w:rPr>
        <w:rFonts w:hint="default"/>
      </w:rPr>
    </w:lvl>
    <w:lvl w:ilvl="1" w:tplc="33C8FB52" w:tentative="1">
      <w:start w:val="1"/>
      <w:numFmt w:val="lowerLetter"/>
      <w:lvlText w:val="%2."/>
      <w:lvlJc w:val="left"/>
      <w:pPr>
        <w:tabs>
          <w:tab w:val="num" w:pos="2120"/>
        </w:tabs>
        <w:ind w:left="2120" w:hanging="360"/>
      </w:pPr>
    </w:lvl>
    <w:lvl w:ilvl="2" w:tplc="054803AC" w:tentative="1">
      <w:start w:val="1"/>
      <w:numFmt w:val="lowerRoman"/>
      <w:lvlText w:val="%3."/>
      <w:lvlJc w:val="right"/>
      <w:pPr>
        <w:tabs>
          <w:tab w:val="num" w:pos="2840"/>
        </w:tabs>
        <w:ind w:left="2840" w:hanging="180"/>
      </w:pPr>
    </w:lvl>
    <w:lvl w:ilvl="3" w:tplc="2A6A6DE8" w:tentative="1">
      <w:start w:val="1"/>
      <w:numFmt w:val="decimal"/>
      <w:lvlText w:val="%4."/>
      <w:lvlJc w:val="left"/>
      <w:pPr>
        <w:tabs>
          <w:tab w:val="num" w:pos="3560"/>
        </w:tabs>
        <w:ind w:left="3560" w:hanging="360"/>
      </w:pPr>
    </w:lvl>
    <w:lvl w:ilvl="4" w:tplc="BC70CB5E" w:tentative="1">
      <w:start w:val="1"/>
      <w:numFmt w:val="lowerLetter"/>
      <w:lvlText w:val="%5."/>
      <w:lvlJc w:val="left"/>
      <w:pPr>
        <w:tabs>
          <w:tab w:val="num" w:pos="4280"/>
        </w:tabs>
        <w:ind w:left="4280" w:hanging="360"/>
      </w:pPr>
    </w:lvl>
    <w:lvl w:ilvl="5" w:tplc="84BCC58E" w:tentative="1">
      <w:start w:val="1"/>
      <w:numFmt w:val="lowerRoman"/>
      <w:lvlText w:val="%6."/>
      <w:lvlJc w:val="right"/>
      <w:pPr>
        <w:tabs>
          <w:tab w:val="num" w:pos="5000"/>
        </w:tabs>
        <w:ind w:left="5000" w:hanging="180"/>
      </w:pPr>
    </w:lvl>
    <w:lvl w:ilvl="6" w:tplc="828834E4" w:tentative="1">
      <w:start w:val="1"/>
      <w:numFmt w:val="decimal"/>
      <w:lvlText w:val="%7."/>
      <w:lvlJc w:val="left"/>
      <w:pPr>
        <w:tabs>
          <w:tab w:val="num" w:pos="5720"/>
        </w:tabs>
        <w:ind w:left="5720" w:hanging="360"/>
      </w:pPr>
    </w:lvl>
    <w:lvl w:ilvl="7" w:tplc="7A2415CA" w:tentative="1">
      <w:start w:val="1"/>
      <w:numFmt w:val="lowerLetter"/>
      <w:lvlText w:val="%8."/>
      <w:lvlJc w:val="left"/>
      <w:pPr>
        <w:tabs>
          <w:tab w:val="num" w:pos="6440"/>
        </w:tabs>
        <w:ind w:left="6440" w:hanging="360"/>
      </w:pPr>
    </w:lvl>
    <w:lvl w:ilvl="8" w:tplc="6E94BD02" w:tentative="1">
      <w:start w:val="1"/>
      <w:numFmt w:val="lowerRoman"/>
      <w:lvlText w:val="%9."/>
      <w:lvlJc w:val="right"/>
      <w:pPr>
        <w:tabs>
          <w:tab w:val="num" w:pos="7160"/>
        </w:tabs>
        <w:ind w:left="7160" w:hanging="180"/>
      </w:pPr>
    </w:lvl>
  </w:abstractNum>
  <w:abstractNum w:abstractNumId="5">
    <w:nsid w:val="76CC4D17"/>
    <w:multiLevelType w:val="hybridMultilevel"/>
    <w:tmpl w:val="3CE82114"/>
    <w:lvl w:ilvl="0" w:tplc="CE40E312">
      <w:start w:val="33"/>
      <w:numFmt w:val="decimal"/>
      <w:lvlText w:val="%1"/>
      <w:lvlJc w:val="left"/>
      <w:pPr>
        <w:tabs>
          <w:tab w:val="num" w:pos="1040"/>
        </w:tabs>
        <w:ind w:left="0" w:firstLine="680"/>
      </w:pPr>
      <w:rPr>
        <w:rFonts w:hint="default"/>
      </w:rPr>
    </w:lvl>
    <w:lvl w:ilvl="1" w:tplc="B886677C" w:tentative="1">
      <w:start w:val="1"/>
      <w:numFmt w:val="lowerLetter"/>
      <w:lvlText w:val="%2."/>
      <w:lvlJc w:val="left"/>
      <w:pPr>
        <w:tabs>
          <w:tab w:val="num" w:pos="1440"/>
        </w:tabs>
        <w:ind w:left="1440" w:hanging="360"/>
      </w:pPr>
    </w:lvl>
    <w:lvl w:ilvl="2" w:tplc="5FE4456E">
      <w:start w:val="1"/>
      <w:numFmt w:val="lowerRoman"/>
      <w:lvlText w:val="%3."/>
      <w:lvlJc w:val="right"/>
      <w:pPr>
        <w:tabs>
          <w:tab w:val="num" w:pos="2160"/>
        </w:tabs>
        <w:ind w:left="2160" w:hanging="180"/>
      </w:pPr>
    </w:lvl>
    <w:lvl w:ilvl="3" w:tplc="13BC531A" w:tentative="1">
      <w:start w:val="1"/>
      <w:numFmt w:val="decimal"/>
      <w:lvlText w:val="%4."/>
      <w:lvlJc w:val="left"/>
      <w:pPr>
        <w:tabs>
          <w:tab w:val="num" w:pos="2880"/>
        </w:tabs>
        <w:ind w:left="2880" w:hanging="360"/>
      </w:pPr>
    </w:lvl>
    <w:lvl w:ilvl="4" w:tplc="9A24FCE2" w:tentative="1">
      <w:start w:val="1"/>
      <w:numFmt w:val="lowerLetter"/>
      <w:lvlText w:val="%5."/>
      <w:lvlJc w:val="left"/>
      <w:pPr>
        <w:tabs>
          <w:tab w:val="num" w:pos="3600"/>
        </w:tabs>
        <w:ind w:left="3600" w:hanging="360"/>
      </w:pPr>
    </w:lvl>
    <w:lvl w:ilvl="5" w:tplc="08F60CC0" w:tentative="1">
      <w:start w:val="1"/>
      <w:numFmt w:val="lowerRoman"/>
      <w:lvlText w:val="%6."/>
      <w:lvlJc w:val="right"/>
      <w:pPr>
        <w:tabs>
          <w:tab w:val="num" w:pos="4320"/>
        </w:tabs>
        <w:ind w:left="4320" w:hanging="180"/>
      </w:pPr>
    </w:lvl>
    <w:lvl w:ilvl="6" w:tplc="695456BA" w:tentative="1">
      <w:start w:val="1"/>
      <w:numFmt w:val="decimal"/>
      <w:lvlText w:val="%7."/>
      <w:lvlJc w:val="left"/>
      <w:pPr>
        <w:tabs>
          <w:tab w:val="num" w:pos="5040"/>
        </w:tabs>
        <w:ind w:left="5040" w:hanging="360"/>
      </w:pPr>
    </w:lvl>
    <w:lvl w:ilvl="7" w:tplc="999EC1FC" w:tentative="1">
      <w:start w:val="1"/>
      <w:numFmt w:val="lowerLetter"/>
      <w:lvlText w:val="%8."/>
      <w:lvlJc w:val="left"/>
      <w:pPr>
        <w:tabs>
          <w:tab w:val="num" w:pos="5760"/>
        </w:tabs>
        <w:ind w:left="5760" w:hanging="360"/>
      </w:pPr>
    </w:lvl>
    <w:lvl w:ilvl="8" w:tplc="899EE6FC" w:tentative="1">
      <w:start w:val="1"/>
      <w:numFmt w:val="lowerRoman"/>
      <w:lvlText w:val="%9."/>
      <w:lvlJc w:val="right"/>
      <w:pPr>
        <w:tabs>
          <w:tab w:val="num" w:pos="6480"/>
        </w:tabs>
        <w:ind w:left="6480" w:hanging="180"/>
      </w:pPr>
    </w:lvl>
  </w:abstractNum>
  <w:abstractNum w:abstractNumId="6">
    <w:nsid w:val="77E448B2"/>
    <w:multiLevelType w:val="hybridMultilevel"/>
    <w:tmpl w:val="06541522"/>
    <w:lvl w:ilvl="0" w:tplc="6914926C">
      <w:start w:val="1832"/>
      <w:numFmt w:val="decimal"/>
      <w:lvlText w:val="%1"/>
      <w:lvlJc w:val="left"/>
      <w:pPr>
        <w:tabs>
          <w:tab w:val="num" w:pos="5627"/>
        </w:tabs>
        <w:ind w:left="5627" w:hanging="4440"/>
      </w:pPr>
      <w:rPr>
        <w:rFonts w:hint="default"/>
      </w:rPr>
    </w:lvl>
    <w:lvl w:ilvl="1" w:tplc="B882D706" w:tentative="1">
      <w:start w:val="1"/>
      <w:numFmt w:val="lowerLetter"/>
      <w:lvlText w:val="%2."/>
      <w:lvlJc w:val="left"/>
      <w:pPr>
        <w:tabs>
          <w:tab w:val="num" w:pos="2267"/>
        </w:tabs>
        <w:ind w:left="2267" w:hanging="360"/>
      </w:pPr>
    </w:lvl>
    <w:lvl w:ilvl="2" w:tplc="B456FC02" w:tentative="1">
      <w:start w:val="1"/>
      <w:numFmt w:val="lowerRoman"/>
      <w:lvlText w:val="%3."/>
      <w:lvlJc w:val="right"/>
      <w:pPr>
        <w:tabs>
          <w:tab w:val="num" w:pos="2987"/>
        </w:tabs>
        <w:ind w:left="2987" w:hanging="180"/>
      </w:pPr>
    </w:lvl>
    <w:lvl w:ilvl="3" w:tplc="95964626" w:tentative="1">
      <w:start w:val="1"/>
      <w:numFmt w:val="decimal"/>
      <w:lvlText w:val="%4."/>
      <w:lvlJc w:val="left"/>
      <w:pPr>
        <w:tabs>
          <w:tab w:val="num" w:pos="3707"/>
        </w:tabs>
        <w:ind w:left="3707" w:hanging="360"/>
      </w:pPr>
    </w:lvl>
    <w:lvl w:ilvl="4" w:tplc="7660B126" w:tentative="1">
      <w:start w:val="1"/>
      <w:numFmt w:val="lowerLetter"/>
      <w:lvlText w:val="%5."/>
      <w:lvlJc w:val="left"/>
      <w:pPr>
        <w:tabs>
          <w:tab w:val="num" w:pos="4427"/>
        </w:tabs>
        <w:ind w:left="4427" w:hanging="360"/>
      </w:pPr>
    </w:lvl>
    <w:lvl w:ilvl="5" w:tplc="6A0AA3A0" w:tentative="1">
      <w:start w:val="1"/>
      <w:numFmt w:val="lowerRoman"/>
      <w:lvlText w:val="%6."/>
      <w:lvlJc w:val="right"/>
      <w:pPr>
        <w:tabs>
          <w:tab w:val="num" w:pos="5147"/>
        </w:tabs>
        <w:ind w:left="5147" w:hanging="180"/>
      </w:pPr>
    </w:lvl>
    <w:lvl w:ilvl="6" w:tplc="B90C996A" w:tentative="1">
      <w:start w:val="1"/>
      <w:numFmt w:val="decimal"/>
      <w:lvlText w:val="%7."/>
      <w:lvlJc w:val="left"/>
      <w:pPr>
        <w:tabs>
          <w:tab w:val="num" w:pos="5867"/>
        </w:tabs>
        <w:ind w:left="5867" w:hanging="360"/>
      </w:pPr>
    </w:lvl>
    <w:lvl w:ilvl="7" w:tplc="088C2F0C" w:tentative="1">
      <w:start w:val="1"/>
      <w:numFmt w:val="lowerLetter"/>
      <w:lvlText w:val="%8."/>
      <w:lvlJc w:val="left"/>
      <w:pPr>
        <w:tabs>
          <w:tab w:val="num" w:pos="6587"/>
        </w:tabs>
        <w:ind w:left="6587" w:hanging="360"/>
      </w:pPr>
    </w:lvl>
    <w:lvl w:ilvl="8" w:tplc="3492235C" w:tentative="1">
      <w:start w:val="1"/>
      <w:numFmt w:val="lowerRoman"/>
      <w:lvlText w:val="%9."/>
      <w:lvlJc w:val="right"/>
      <w:pPr>
        <w:tabs>
          <w:tab w:val="num" w:pos="7307"/>
        </w:tabs>
        <w:ind w:left="7307" w:hanging="180"/>
      </w:pPr>
    </w:lvl>
  </w:abstractNum>
  <w:abstractNum w:abstractNumId="7">
    <w:nsid w:val="798B2C84"/>
    <w:multiLevelType w:val="hybridMultilevel"/>
    <w:tmpl w:val="682A8CBE"/>
    <w:lvl w:ilvl="0" w:tplc="276EF64C">
      <w:start w:val="1"/>
      <w:numFmt w:val="upperRoman"/>
      <w:lvlText w:val="%1."/>
      <w:lvlJc w:val="left"/>
      <w:pPr>
        <w:tabs>
          <w:tab w:val="num" w:pos="1400"/>
        </w:tabs>
        <w:ind w:left="1400" w:hanging="720"/>
      </w:pPr>
      <w:rPr>
        <w:rFonts w:hint="default"/>
        <w:sz w:val="32"/>
      </w:rPr>
    </w:lvl>
    <w:lvl w:ilvl="1" w:tplc="71684514" w:tentative="1">
      <w:start w:val="1"/>
      <w:numFmt w:val="lowerLetter"/>
      <w:lvlText w:val="%2."/>
      <w:lvlJc w:val="left"/>
      <w:pPr>
        <w:tabs>
          <w:tab w:val="num" w:pos="1760"/>
        </w:tabs>
        <w:ind w:left="1760" w:hanging="360"/>
      </w:pPr>
    </w:lvl>
    <w:lvl w:ilvl="2" w:tplc="6AD83BA2" w:tentative="1">
      <w:start w:val="1"/>
      <w:numFmt w:val="lowerRoman"/>
      <w:lvlText w:val="%3."/>
      <w:lvlJc w:val="right"/>
      <w:pPr>
        <w:tabs>
          <w:tab w:val="num" w:pos="2480"/>
        </w:tabs>
        <w:ind w:left="2480" w:hanging="180"/>
      </w:pPr>
    </w:lvl>
    <w:lvl w:ilvl="3" w:tplc="241A7A92" w:tentative="1">
      <w:start w:val="1"/>
      <w:numFmt w:val="decimal"/>
      <w:lvlText w:val="%4."/>
      <w:lvlJc w:val="left"/>
      <w:pPr>
        <w:tabs>
          <w:tab w:val="num" w:pos="3200"/>
        </w:tabs>
        <w:ind w:left="3200" w:hanging="360"/>
      </w:pPr>
    </w:lvl>
    <w:lvl w:ilvl="4" w:tplc="9500C1F8" w:tentative="1">
      <w:start w:val="1"/>
      <w:numFmt w:val="lowerLetter"/>
      <w:lvlText w:val="%5."/>
      <w:lvlJc w:val="left"/>
      <w:pPr>
        <w:tabs>
          <w:tab w:val="num" w:pos="3920"/>
        </w:tabs>
        <w:ind w:left="3920" w:hanging="360"/>
      </w:pPr>
    </w:lvl>
    <w:lvl w:ilvl="5" w:tplc="F7A29570" w:tentative="1">
      <w:start w:val="1"/>
      <w:numFmt w:val="lowerRoman"/>
      <w:lvlText w:val="%6."/>
      <w:lvlJc w:val="right"/>
      <w:pPr>
        <w:tabs>
          <w:tab w:val="num" w:pos="4640"/>
        </w:tabs>
        <w:ind w:left="4640" w:hanging="180"/>
      </w:pPr>
    </w:lvl>
    <w:lvl w:ilvl="6" w:tplc="4CC44B7E" w:tentative="1">
      <w:start w:val="1"/>
      <w:numFmt w:val="decimal"/>
      <w:lvlText w:val="%7."/>
      <w:lvlJc w:val="left"/>
      <w:pPr>
        <w:tabs>
          <w:tab w:val="num" w:pos="5360"/>
        </w:tabs>
        <w:ind w:left="5360" w:hanging="360"/>
      </w:pPr>
    </w:lvl>
    <w:lvl w:ilvl="7" w:tplc="A12E0D30" w:tentative="1">
      <w:start w:val="1"/>
      <w:numFmt w:val="lowerLetter"/>
      <w:lvlText w:val="%8."/>
      <w:lvlJc w:val="left"/>
      <w:pPr>
        <w:tabs>
          <w:tab w:val="num" w:pos="6080"/>
        </w:tabs>
        <w:ind w:left="6080" w:hanging="360"/>
      </w:pPr>
    </w:lvl>
    <w:lvl w:ilvl="8" w:tplc="36189EA0" w:tentative="1">
      <w:start w:val="1"/>
      <w:numFmt w:val="lowerRoman"/>
      <w:lvlText w:val="%9."/>
      <w:lvlJc w:val="right"/>
      <w:pPr>
        <w:tabs>
          <w:tab w:val="num" w:pos="6800"/>
        </w:tabs>
        <w:ind w:left="6800" w:hanging="180"/>
      </w:pPr>
    </w:lvl>
  </w:abstractNum>
  <w:num w:numId="1">
    <w:abstractNumId w:val="6"/>
  </w:num>
  <w:num w:numId="2">
    <w:abstractNumId w:val="3"/>
  </w:num>
  <w:num w:numId="3">
    <w:abstractNumId w:val="7"/>
  </w:num>
  <w:num w:numId="4">
    <w:abstractNumId w:val="0"/>
  </w:num>
  <w:num w:numId="5">
    <w:abstractNumId w:val="1"/>
  </w:num>
  <w:num w:numId="6">
    <w:abstractNumId w:val="5"/>
  </w:num>
  <w:num w:numId="7">
    <w:abstractNumId w:val="4"/>
  </w:num>
  <w:num w:numId="8">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2"/>
  <w:embedSystemFonts/>
  <w:stylePaneFormatFilter w:val="3F01"/>
  <w:defaultTabStop w:val="0"/>
  <w:hyphenationZone w:val="425"/>
  <w:noPunctuationKerning/>
  <w:characterSpacingControl w:val="doNotCompress"/>
  <w:footnotePr>
    <w:footnote w:id="0"/>
    <w:footnote w:id="1"/>
  </w:footnotePr>
  <w:endnotePr>
    <w:endnote w:id="0"/>
    <w:endnote w:id="1"/>
  </w:endnotePr>
  <w:compat/>
  <w:rsids>
    <w:rsidRoot w:val="003E1CD9"/>
    <w:rsid w:val="00091B52"/>
    <w:rsid w:val="000E3B19"/>
    <w:rsid w:val="00190255"/>
    <w:rsid w:val="001C4413"/>
    <w:rsid w:val="002B5EBA"/>
    <w:rsid w:val="002D6302"/>
    <w:rsid w:val="00344879"/>
    <w:rsid w:val="00345762"/>
    <w:rsid w:val="00374891"/>
    <w:rsid w:val="003774B2"/>
    <w:rsid w:val="003E1CD9"/>
    <w:rsid w:val="0044290E"/>
    <w:rsid w:val="00476D29"/>
    <w:rsid w:val="00504442"/>
    <w:rsid w:val="00507CE2"/>
    <w:rsid w:val="00560E5C"/>
    <w:rsid w:val="00565DE1"/>
    <w:rsid w:val="0057311E"/>
    <w:rsid w:val="0058167F"/>
    <w:rsid w:val="005F1579"/>
    <w:rsid w:val="005F7A56"/>
    <w:rsid w:val="00602C05"/>
    <w:rsid w:val="006B566B"/>
    <w:rsid w:val="006E393C"/>
    <w:rsid w:val="006F6D45"/>
    <w:rsid w:val="00717E89"/>
    <w:rsid w:val="00747344"/>
    <w:rsid w:val="00816DDF"/>
    <w:rsid w:val="008C0C9F"/>
    <w:rsid w:val="008D65A0"/>
    <w:rsid w:val="008E7427"/>
    <w:rsid w:val="00903054"/>
    <w:rsid w:val="00990588"/>
    <w:rsid w:val="00AD4CD9"/>
    <w:rsid w:val="00B0016E"/>
    <w:rsid w:val="00B132FE"/>
    <w:rsid w:val="00B361B1"/>
    <w:rsid w:val="00B61E16"/>
    <w:rsid w:val="00B70BA0"/>
    <w:rsid w:val="00B970C3"/>
    <w:rsid w:val="00BB1AC8"/>
    <w:rsid w:val="00C201EE"/>
    <w:rsid w:val="00C31A3D"/>
    <w:rsid w:val="00D06A05"/>
    <w:rsid w:val="00D07F3E"/>
    <w:rsid w:val="00DA7363"/>
    <w:rsid w:val="00DC4289"/>
    <w:rsid w:val="00E03DB9"/>
    <w:rsid w:val="00E51424"/>
    <w:rsid w:val="00E73D29"/>
    <w:rsid w:val="00E86D18"/>
    <w:rsid w:val="00F50332"/>
    <w:rsid w:val="00F55B0B"/>
    <w:rsid w:val="00F67A0E"/>
    <w:rsid w:val="00F824E3"/>
    <w:rsid w:val="00FA41D6"/>
    <w:rsid w:val="00FB36E7"/>
    <w:rsid w:val="00FC72A7"/>
    <w:rsid w:val="00FD2DD8"/>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fill="f" fillcolor="white" stroke="f">
      <v:fill color="white" on="f"/>
      <v:stroke on="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n">
    <w:name w:val="Normal"/>
    <w:qFormat/>
    <w:rsid w:val="008D65A0"/>
    <w:rPr>
      <w:sz w:val="24"/>
      <w:szCs w:val="24"/>
    </w:rPr>
  </w:style>
  <w:style w:type="paragraph" w:styleId="Nadpis1">
    <w:name w:val="heading 1"/>
    <w:basedOn w:val="Normln"/>
    <w:next w:val="Normln"/>
    <w:qFormat/>
    <w:rsid w:val="008D65A0"/>
    <w:pPr>
      <w:keepNext/>
      <w:numPr>
        <w:numId w:val="2"/>
      </w:numPr>
      <w:spacing w:before="240" w:after="60"/>
      <w:outlineLvl w:val="0"/>
    </w:pPr>
    <w:rPr>
      <w:rFonts w:ascii="Arial" w:hAnsi="Arial" w:cs="Arial"/>
      <w:b/>
      <w:bCs/>
      <w:kern w:val="32"/>
      <w:sz w:val="32"/>
      <w:szCs w:val="32"/>
    </w:rPr>
  </w:style>
  <w:style w:type="paragraph" w:styleId="Nadpis2">
    <w:name w:val="heading 2"/>
    <w:basedOn w:val="Normln"/>
    <w:next w:val="Normln"/>
    <w:qFormat/>
    <w:rsid w:val="008D65A0"/>
    <w:pPr>
      <w:keepNext/>
      <w:numPr>
        <w:ilvl w:val="1"/>
        <w:numId w:val="2"/>
      </w:numPr>
      <w:jc w:val="center"/>
      <w:outlineLvl w:val="1"/>
    </w:pPr>
    <w:rPr>
      <w:rFonts w:ascii="Verdana" w:hAnsi="Verdana"/>
      <w:sz w:val="28"/>
    </w:rPr>
  </w:style>
  <w:style w:type="paragraph" w:styleId="Nadpis3">
    <w:name w:val="heading 3"/>
    <w:basedOn w:val="Normln"/>
    <w:next w:val="Normln"/>
    <w:qFormat/>
    <w:rsid w:val="008D65A0"/>
    <w:pPr>
      <w:keepNext/>
      <w:numPr>
        <w:ilvl w:val="2"/>
        <w:numId w:val="2"/>
      </w:numPr>
      <w:outlineLvl w:val="2"/>
    </w:pPr>
    <w:rPr>
      <w:b/>
      <w:bCs/>
      <w:sz w:val="40"/>
    </w:rPr>
  </w:style>
  <w:style w:type="paragraph" w:styleId="Nadpis4">
    <w:name w:val="heading 4"/>
    <w:basedOn w:val="Normln"/>
    <w:next w:val="Normln"/>
    <w:qFormat/>
    <w:rsid w:val="008D65A0"/>
    <w:pPr>
      <w:keepNext/>
      <w:numPr>
        <w:ilvl w:val="3"/>
        <w:numId w:val="2"/>
      </w:numPr>
      <w:outlineLvl w:val="3"/>
    </w:pPr>
    <w:rPr>
      <w:b/>
      <w:bCs/>
      <w:sz w:val="36"/>
    </w:rPr>
  </w:style>
  <w:style w:type="paragraph" w:styleId="Nadpis5">
    <w:name w:val="heading 5"/>
    <w:basedOn w:val="Normln"/>
    <w:next w:val="Normln"/>
    <w:qFormat/>
    <w:rsid w:val="008D65A0"/>
    <w:pPr>
      <w:keepNext/>
      <w:numPr>
        <w:ilvl w:val="4"/>
        <w:numId w:val="2"/>
      </w:numPr>
      <w:outlineLvl w:val="4"/>
    </w:pPr>
    <w:rPr>
      <w:b/>
      <w:bCs/>
    </w:rPr>
  </w:style>
  <w:style w:type="paragraph" w:styleId="Nadpis6">
    <w:name w:val="heading 6"/>
    <w:basedOn w:val="Normln"/>
    <w:next w:val="Normln"/>
    <w:qFormat/>
    <w:rsid w:val="008D65A0"/>
    <w:pPr>
      <w:keepNext/>
      <w:numPr>
        <w:ilvl w:val="5"/>
        <w:numId w:val="2"/>
      </w:numPr>
      <w:outlineLvl w:val="5"/>
    </w:pPr>
    <w:rPr>
      <w:b/>
      <w:bCs/>
      <w:sz w:val="48"/>
    </w:rPr>
  </w:style>
  <w:style w:type="paragraph" w:styleId="Nadpis7">
    <w:name w:val="heading 7"/>
    <w:basedOn w:val="Normln"/>
    <w:next w:val="Normln"/>
    <w:qFormat/>
    <w:rsid w:val="008D65A0"/>
    <w:pPr>
      <w:keepNext/>
      <w:numPr>
        <w:ilvl w:val="6"/>
        <w:numId w:val="2"/>
      </w:numPr>
      <w:outlineLvl w:val="6"/>
    </w:pPr>
    <w:rPr>
      <w:b/>
      <w:bCs/>
      <w:sz w:val="28"/>
    </w:rPr>
  </w:style>
  <w:style w:type="paragraph" w:styleId="Nadpis8">
    <w:name w:val="heading 8"/>
    <w:basedOn w:val="Normln"/>
    <w:next w:val="Normln"/>
    <w:qFormat/>
    <w:rsid w:val="008D65A0"/>
    <w:pPr>
      <w:keepNext/>
      <w:numPr>
        <w:ilvl w:val="7"/>
        <w:numId w:val="2"/>
      </w:numPr>
      <w:ind w:right="1134"/>
      <w:jc w:val="center"/>
      <w:outlineLvl w:val="7"/>
    </w:pPr>
    <w:rPr>
      <w:b/>
      <w:bCs/>
      <w:sz w:val="20"/>
    </w:rPr>
  </w:style>
  <w:style w:type="paragraph" w:styleId="Nadpis9">
    <w:name w:val="heading 9"/>
    <w:basedOn w:val="Normln"/>
    <w:next w:val="Normln"/>
    <w:qFormat/>
    <w:rsid w:val="008D65A0"/>
    <w:pPr>
      <w:keepNext/>
      <w:numPr>
        <w:ilvl w:val="8"/>
        <w:numId w:val="2"/>
      </w:numPr>
      <w:jc w:val="center"/>
      <w:outlineLvl w:val="8"/>
    </w:pPr>
    <w:rPr>
      <w:b/>
      <w:b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rsid w:val="008D65A0"/>
    <w:pPr>
      <w:tabs>
        <w:tab w:val="center" w:pos="4536"/>
        <w:tab w:val="right" w:pos="9072"/>
      </w:tabs>
    </w:pPr>
  </w:style>
  <w:style w:type="paragraph" w:styleId="Zpat">
    <w:name w:val="footer"/>
    <w:basedOn w:val="Normln"/>
    <w:rsid w:val="008D65A0"/>
    <w:pPr>
      <w:tabs>
        <w:tab w:val="center" w:pos="4536"/>
        <w:tab w:val="right" w:pos="9072"/>
      </w:tabs>
    </w:pPr>
  </w:style>
  <w:style w:type="paragraph" w:styleId="Textvbloku">
    <w:name w:val="Block Text"/>
    <w:basedOn w:val="Normln"/>
    <w:rsid w:val="008D65A0"/>
    <w:pPr>
      <w:ind w:left="1134" w:right="1134" w:firstLine="709"/>
      <w:jc w:val="both"/>
    </w:pPr>
    <w:rPr>
      <w:rFonts w:ascii="Verdana" w:hAnsi="Verdana"/>
      <w:b/>
      <w:bCs/>
      <w:sz w:val="20"/>
    </w:rPr>
  </w:style>
  <w:style w:type="character" w:styleId="slostrnky">
    <w:name w:val="page number"/>
    <w:basedOn w:val="Standardnpsmoodstavce"/>
    <w:rsid w:val="008D65A0"/>
  </w:style>
  <w:style w:type="paragraph" w:styleId="Zkladntextodsazen">
    <w:name w:val="Body Text Indent"/>
    <w:basedOn w:val="Normln"/>
    <w:rsid w:val="008D65A0"/>
    <w:pPr>
      <w:autoSpaceDE w:val="0"/>
      <w:autoSpaceDN w:val="0"/>
      <w:adjustRightInd w:val="0"/>
      <w:ind w:firstLine="851"/>
      <w:jc w:val="both"/>
    </w:pPr>
    <w:rPr>
      <w:rFonts w:ascii="Verdana" w:hAnsi="Verdana"/>
      <w:sz w:val="20"/>
      <w:szCs w:val="20"/>
    </w:rPr>
  </w:style>
  <w:style w:type="paragraph" w:styleId="Zkladntextodsazen2">
    <w:name w:val="Body Text Indent 2"/>
    <w:basedOn w:val="Normln"/>
    <w:rsid w:val="008D65A0"/>
    <w:pPr>
      <w:autoSpaceDE w:val="0"/>
      <w:autoSpaceDN w:val="0"/>
      <w:adjustRightInd w:val="0"/>
      <w:ind w:firstLine="567"/>
    </w:pPr>
    <w:rPr>
      <w:rFonts w:ascii="Verdana" w:hAnsi="Verdana"/>
      <w:sz w:val="20"/>
      <w:szCs w:val="20"/>
    </w:rPr>
  </w:style>
  <w:style w:type="paragraph" w:styleId="Zkladntextodsazen3">
    <w:name w:val="Body Text Indent 3"/>
    <w:basedOn w:val="Normln"/>
    <w:rsid w:val="008D65A0"/>
    <w:pPr>
      <w:autoSpaceDE w:val="0"/>
      <w:autoSpaceDN w:val="0"/>
      <w:adjustRightInd w:val="0"/>
      <w:ind w:firstLine="567"/>
      <w:jc w:val="both"/>
    </w:pPr>
    <w:rPr>
      <w:rFonts w:ascii="Verdana" w:hAnsi="Verdana"/>
      <w:sz w:val="20"/>
      <w:szCs w:val="20"/>
    </w:rPr>
  </w:style>
  <w:style w:type="paragraph" w:styleId="Zkladntext">
    <w:name w:val="Body Text"/>
    <w:basedOn w:val="Normln"/>
    <w:rsid w:val="008D65A0"/>
    <w:pPr>
      <w:autoSpaceDE w:val="0"/>
      <w:autoSpaceDN w:val="0"/>
      <w:adjustRightInd w:val="0"/>
      <w:jc w:val="both"/>
    </w:pPr>
    <w:rPr>
      <w:rFonts w:ascii="Verdana" w:hAnsi="Verdana"/>
      <w:sz w:val="20"/>
    </w:rPr>
  </w:style>
  <w:style w:type="paragraph" w:styleId="Zkladntext2">
    <w:name w:val="Body Text 2"/>
    <w:basedOn w:val="Normln"/>
    <w:rsid w:val="008D65A0"/>
    <w:pPr>
      <w:autoSpaceDE w:val="0"/>
      <w:autoSpaceDN w:val="0"/>
      <w:adjustRightInd w:val="0"/>
      <w:jc w:val="both"/>
    </w:pPr>
    <w:rPr>
      <w:rFonts w:ascii="Verdana" w:hAnsi="Verdana"/>
      <w:sz w:val="28"/>
    </w:rPr>
  </w:style>
  <w:style w:type="paragraph" w:customStyle="1" w:styleId="Rozloendokumentu">
    <w:name w:val="Rozložení dokumentu"/>
    <w:basedOn w:val="Normln"/>
    <w:semiHidden/>
    <w:rsid w:val="008D65A0"/>
    <w:pPr>
      <w:shd w:val="clear" w:color="auto" w:fill="000080"/>
    </w:pPr>
    <w:rPr>
      <w:rFonts w:ascii="Tahoma" w:hAnsi="Tahoma" w:cs="Tahoma"/>
    </w:rPr>
  </w:style>
  <w:style w:type="paragraph" w:styleId="Zkladntext3">
    <w:name w:val="Body Text 3"/>
    <w:basedOn w:val="Normln"/>
    <w:rsid w:val="008D65A0"/>
    <w:pPr>
      <w:tabs>
        <w:tab w:val="left" w:pos="-1440"/>
        <w:tab w:val="left" w:pos="-900"/>
        <w:tab w:val="left" w:pos="-180"/>
      </w:tabs>
      <w:ind w:right="484"/>
      <w:jc w:val="both"/>
    </w:pPr>
    <w:rPr>
      <w:rFonts w:ascii="Verdana" w:hAnsi="Verdana"/>
      <w:sz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wmf"/><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header" Target="header2.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61</Pages>
  <Words>27993</Words>
  <Characters>165162</Characters>
  <Application>Microsoft Office Word</Application>
  <DocSecurity>0</DocSecurity>
  <Lines>1376</Lines>
  <Paragraphs>385</Paragraphs>
  <ScaleCrop>false</ScaleCrop>
  <HeadingPairs>
    <vt:vector size="2" baseType="variant">
      <vt:variant>
        <vt:lpstr>Název</vt:lpstr>
      </vt:variant>
      <vt:variant>
        <vt:i4>1</vt:i4>
      </vt:variant>
    </vt:vector>
  </HeadingPairs>
  <TitlesOfParts>
    <vt:vector size="1" baseType="lpstr">
      <vt:lpstr>                           </vt:lpstr>
    </vt:vector>
  </TitlesOfParts>
  <Company>OS ČČK Litoměřice</Company>
  <LinksUpToDate>false</LinksUpToDate>
  <CharactersWithSpaces>192770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Štěpán Kratochvíl</dc:creator>
  <cp:lastModifiedBy>vachule</cp:lastModifiedBy>
  <cp:revision>5</cp:revision>
  <cp:lastPrinted>2017-03-10T17:25:00Z</cp:lastPrinted>
  <dcterms:created xsi:type="dcterms:W3CDTF">2018-02-14T08:49:00Z</dcterms:created>
  <dcterms:modified xsi:type="dcterms:W3CDTF">2018-02-14T09:13:00Z</dcterms:modified>
</cp:coreProperties>
</file>