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BC36A2" w:rsidRDefault="00F025A9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1" w:name="bookmark1"/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j</w:t>
      </w:r>
      <w:r w:rsidR="008061C1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 xml:space="preserve">ednoty a 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094640" w:rsidRPr="00BC36A2" w:rsidRDefault="00094640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</w:p>
    <w:p w:rsidR="00BC36A2" w:rsidRDefault="00BC36A2" w:rsidP="00094640">
      <w:pPr>
        <w:spacing w:before="360" w:after="0" w:line="240" w:lineRule="auto"/>
        <w:jc w:val="center"/>
        <w:rPr>
          <w:rFonts w:ascii="Century Schoolbook" w:eastAsia="Times New Roman" w:hAnsi="Century Schoolbook" w:cs="Century Schoolbook"/>
          <w:color w:val="000000"/>
          <w:spacing w:val="-10"/>
          <w:sz w:val="36"/>
          <w:szCs w:val="28"/>
          <w:lang w:val="cs-CZ" w:eastAsia="cs-CZ"/>
        </w:rPr>
      </w:pPr>
      <w:bookmarkStart w:id="3" w:name="bookmark3"/>
      <w:r w:rsidRPr="00BC36A2">
        <w:rPr>
          <w:rFonts w:ascii="Century Schoolbook" w:eastAsia="Times New Roman" w:hAnsi="Century Schoolbook" w:cs="Century Schoolbook"/>
          <w:color w:val="000000"/>
          <w:sz w:val="36"/>
          <w:szCs w:val="28"/>
          <w:lang w:val="cs-CZ" w:eastAsia="cs-CZ"/>
        </w:rPr>
        <w:t>dospělých slepců</w:t>
      </w:r>
      <w:bookmarkEnd w:id="3"/>
      <w:r w:rsidR="00094640">
        <w:rPr>
          <w:rFonts w:ascii="Century Schoolbook" w:eastAsia="Times New Roman" w:hAnsi="Century Schoolbook" w:cs="Century Schoolbook"/>
          <w:color w:val="000000"/>
          <w:sz w:val="36"/>
          <w:szCs w:val="28"/>
          <w:lang w:val="cs-CZ" w:eastAsia="cs-CZ"/>
        </w:rPr>
        <w:t xml:space="preserve"> </w:t>
      </w:r>
      <w:bookmarkStart w:id="4" w:name="bookmark4"/>
      <w:r w:rsidRPr="00BC36A2">
        <w:rPr>
          <w:rFonts w:ascii="Century Schoolbook" w:eastAsia="Times New Roman" w:hAnsi="Century Schoolbook" w:cs="Century Schoolbook"/>
          <w:color w:val="000000"/>
          <w:spacing w:val="-10"/>
          <w:sz w:val="36"/>
          <w:szCs w:val="28"/>
          <w:lang w:val="cs-CZ" w:eastAsia="cs-CZ"/>
        </w:rPr>
        <w:t>v Čechách</w:t>
      </w:r>
      <w:bookmarkEnd w:id="4"/>
    </w:p>
    <w:p w:rsidR="00094640" w:rsidRPr="00BC36A2" w:rsidRDefault="00094640" w:rsidP="00094640">
      <w:pPr>
        <w:spacing w:before="360" w:after="0" w:line="240" w:lineRule="auto"/>
        <w:jc w:val="center"/>
        <w:rPr>
          <w:rFonts w:ascii="Century Schoolbook" w:eastAsia="Times New Roman" w:hAnsi="Century Schoolbook" w:cs="Century Schoolbook"/>
          <w:color w:val="000000"/>
          <w:spacing w:val="-10"/>
          <w:sz w:val="36"/>
          <w:szCs w:val="28"/>
          <w:lang w:val="cs-CZ" w:eastAsia="cs-CZ"/>
        </w:rPr>
      </w:pPr>
    </w:p>
    <w:p w:rsidR="00BC36A2" w:rsidRPr="00BC36A2" w:rsidRDefault="008061C1" w:rsidP="00BC36A2">
      <w:pPr>
        <w:spacing w:before="360" w:after="15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v roce 187</w:t>
      </w:r>
      <w:r w:rsidR="00AA51FC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1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.</w:t>
      </w:r>
    </w:p>
    <w:p w:rsidR="00AA51FC" w:rsidRDefault="00AA51FC" w:rsidP="00094640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 w:rsidRPr="00AA51F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Devět a třicátý ročník, od 1. ledna až do 31. prosince 1871.</w:t>
      </w:r>
    </w:p>
    <w:p w:rsidR="00094640" w:rsidRDefault="00094640" w:rsidP="00094640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094640" w:rsidRPr="00BC36A2" w:rsidRDefault="00094640" w:rsidP="00094640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BC36A2" w:rsidRPr="00BC36A2" w:rsidRDefault="00BC36A2" w:rsidP="00094640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Pr="00AA51FC" w:rsidRDefault="00AA51FC" w:rsidP="00BC36A2">
      <w:pPr>
        <w:jc w:val="center"/>
        <w:rPr>
          <w:rFonts w:ascii="Times New Roman" w:hAnsi="Times New Roman" w:cs="Times New Roman"/>
          <w:sz w:val="36"/>
        </w:rPr>
      </w:pPr>
      <w:r w:rsidRPr="00AA51FC">
        <w:rPr>
          <w:rFonts w:ascii="Times New Roman" w:hAnsi="Times New Roman" w:cs="Times New Roman"/>
          <w:sz w:val="36"/>
        </w:rPr>
        <w:t>1872</w:t>
      </w:r>
    </w:p>
    <w:p w:rsidR="00DC6489" w:rsidRPr="00BC18A2" w:rsidRDefault="00DC6489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Veliké a prudké pohyby jak v politickém tak společenském životě našem, touha a snaha, kterouž se mnozí jakoby v zimničném úchvatu po výtěžku a bohatství ženou, jakož i neustálé kolísání ovládajících zásad: to vše a jiné způsobilo znamenitou proměnu v smýšlení lidském, a převrátilo srdce mnohých tak, že přestali se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starati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 ulevení bídy nešťastných lidí.</w:t>
      </w:r>
    </w:p>
    <w:p w:rsidR="00DC6489" w:rsidRPr="00BC18A2" w:rsidRDefault="00DC6489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Pak-li že tento převrat znamenitě poškodil všecky spolky dobročinné: ublížil zajisté našemu ústavu tím více, jelikož tento v tiché a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kliduplodné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samotě pečuje o časné i věčné blaho ne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bohých slepců, aniž pak má a může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vystupovati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okázalostí na veřejnost, aby obracel na sebe zřetel obecenstva a tak pro sebe kořistil.</w:t>
      </w:r>
    </w:p>
    <w:p w:rsidR="00DC6489" w:rsidRPr="00BC18A2" w:rsidRDefault="00DC6489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Zahrádkou, v níž by se pěstovaly vděky ubohých, nemůže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náměstí;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neslušíť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slepce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voditi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 odiv, nýbrž oni musí chováni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jaksi v zátiší, čili v domě dobře spořádaném, kdež darů jim poskytovaných v pokoji užiti, jich dobře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oceniti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za ně dárcům z hloubí srdce svého povinné díky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vzdávati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mohou a mají.</w:t>
      </w:r>
    </w:p>
    <w:p w:rsidR="00DC6489" w:rsidRPr="00BC18A2" w:rsidRDefault="00DC6489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Dejž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Bůh, aby šlechetní lidumilové vůbec, zvláště pak pří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znivci našeho ústavu tuto stránku našeho domu a obyvatelů jeho se zřetele svého nespustili a tyto nebohé v době budoucí svou přízní a štědrotou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blažiti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nepřestali.</w:t>
      </w:r>
    </w:p>
    <w:p w:rsidR="000E0F68" w:rsidRPr="00BC18A2" w:rsidRDefault="00DC6489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Jelikož rok co rok ceny potravin i všech k životu potřeb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ných věcí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zrůstají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vyžaduje také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uhražení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nezbytných výloh poměrně větších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příjmův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; avšak bohužel právě tomu naopak pohřešujeme z příčin svrchu podotknutých hojnost darů, jimiž jindy ruce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dobrodějů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 náš dařily a bez nichž se tento dům nikdy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obejíti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nemůže. Mimo to roční výtěžky z mnohých na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dání pro opatření slepců, kteráž nadání hned původně dle po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měrů minulých let malá byla, jsou následkem poměrů naší doby ještě více ztenčena, tak že zhola nemožno z nich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poskytovati</w:t>
      </w:r>
      <w:proofErr w:type="spellEnd"/>
      <w:r w:rsidR="000E0F68"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0E0F68"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nadanci</w:t>
      </w:r>
      <w:proofErr w:type="spellEnd"/>
      <w:r w:rsidR="000E0F68"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opatření a péči, jakéž pojem lidskosti dle obecných náhledů naší doby vyžaduje.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 toho jde, že čeho se nedostává, musí se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bráti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ústavního majetku, kterýž však k takové výpomoci určen není, a protož se ústav jen závadami takovými obtěžuje.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Uvádíme k vysvětlení té věci, že se zde nachází padesáte a jedno nadání, z nichž náleží 28 době starší. Z těchto jsou dvě beze vší nadační jistiny a při 26 vynáší úroky 75 až do 126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Jak jsme již pověděli ve zprávě loňské, byla dvě místa, jak mile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nadanci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vystoupili, prázdna ponechána a sice po sta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novách samých listin nadačních, kteréž již k takovému případu přihlídly, jakož i podle usnešení ředitelstva a s povolením vy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soce slavného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místodržitelství ze dne 20. prosince 1871 č. 60594.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Majíť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pak tato místa uprázdněna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zůstati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až úroky z nadační jistiny zrostou v tu míru, by z výnosu doplněného na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dání mohl jeden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nadanec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dostatečně opatřován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Bude třeba, takového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spůsobu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zachovávali postoupně při všelikém ostatním nadání.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Podobně se stalo po úmrtí nevidomé Josefy Černocho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vé, která dne 21. srpna skonala, a jejíž smrtí uprázdněna jest první nadace bývalého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prachynského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kraje. Aby totiž tato na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dace i příště blahodárně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působiti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mohla, usnesli jsme se na tom, že se má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sloučiti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první také i druhá nadace téhož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chynského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kraje, kteráž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začata byla a tudíž neúplná zů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stala, aby nadační jistina zrostla k výši 3000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To když se stalo, uprázdněné místo obsazeno jest.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Dále sluší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sděliti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z ředitelstva vystoupili: slečna Marie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Beníškova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Dobroslavů, p. JUDr. Karel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Seeling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zemský advokát, pan Josef z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Klinglerů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místodržitelský rada, pan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Ed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Arlt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okresní hejtman,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pán Jan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Klaudis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farář, p.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Seichter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účetní rada a p. Jin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dřich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Kreman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správce zemské káznice. Jelikož touto změ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nou nastala potřeba, aby se ředitelstvo novou volbou doplnilo, slíbili následující pánové, že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chtí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řízení ústavu se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uvázati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k zniku a zdaru jeho dle sil svých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přispívati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: P. T. pan JUDr. Jan rytíř z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Limbeků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zemský advokát, p. Vilém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Hüttenbach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major, p. Jindřich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Vaagner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velkostatkář, p. Karel V. Klar, hlavní pokladník filiální banky Union, p. Alex.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Baudis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pokladník při české spořitelně a pan Jan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Sacher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bývalý ředitel úřední.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Během roku zemřeli dva chovanci našeho ústavu, totiž: dne 27. července zesnul po dlouhé bolestné nemoci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Navrátil. Muž tento byl zde chován od r. 1867 na útraty Jeho Excel. p. hrab.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Trautmannsdorfa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Dne 21. srpna běh svůj dokonala Kateřina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Paškova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Lozy, též po dlouhém utrpení. Byla zde chována od r. 1861 z nadání plzeňského kraje.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28. března 1871 odbývala se hudební a deklamatorní akademie v sále žofínského ostrova ve prospěch našeho ústavu, při kteréž s velikou ochotou zúčastnily se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Seitlerova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Vilemína Čermákova a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Fanny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Bártova. Mimo tyto působili svým výtečným uměním: kapelní mistr pan Čech, pan Čech ml., ředitel divadelní hudby pan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Hřímalý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pan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Kaván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 tomuto účastenství právě řečených sil ředitelstva obou zemských divadel svá svolení dala.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Řečená akademie, kterouž zručně a zdárně doprovázel sbor hudebníků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českého zemského divadla za výtečným řízením kapelního mistra p. Čecha, došla u četného a vyšším kruhům náležejícího obecenstva pochvalného uznání a dala čistého vý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těžku 457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74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0E0F68" w:rsidRPr="00BC18A2" w:rsidRDefault="000E0F68" w:rsidP="00BC18A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Ochotným přičiněním několika </w:t>
      </w:r>
      <w:proofErr w:type="spellStart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pp</w:t>
      </w:r>
      <w:proofErr w:type="spellEnd"/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výborů a lidumilů při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jalo se za vstupenky jak následuje, a sice odvedli:</w:t>
      </w:r>
    </w:p>
    <w:p w:rsidR="00BC18A2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slečna </w:t>
      </w:r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Marie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Beníškova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 z</w:t>
      </w:r>
      <w:r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 </w:t>
      </w:r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Dobroslavů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156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zl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. — 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pan 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JUDr. </w:t>
      </w:r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Karel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Seeling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,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zemský advokát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6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zl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.—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pan </w:t>
      </w:r>
      <w:proofErr w:type="spellStart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pan</w:t>
      </w:r>
      <w:proofErr w:type="spellEnd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 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Jan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Klaudis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,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 farář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>10zl.—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paní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Teresie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Eichová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,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 vdova po zemském advokátu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>14zl.—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pan</w:t>
      </w:r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Gustav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 rytíř z</w:t>
      </w:r>
      <w:r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 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Běšínů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daroval</w:t>
      </w:r>
      <w:proofErr w:type="spellEnd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3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zl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.—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P. T.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pan </w:t>
      </w:r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 xml:space="preserve">Artur z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pacing w:val="30"/>
          <w:sz w:val="24"/>
          <w:szCs w:val="28"/>
          <w:lang w:val="cs-CZ" w:eastAsia="cs-CZ"/>
        </w:rPr>
        <w:t>Vaagnerů</w:t>
      </w:r>
      <w:proofErr w:type="spellEnd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93 </w:t>
      </w:r>
      <w:proofErr w:type="spellStart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zl</w:t>
      </w:r>
      <w:proofErr w:type="spellEnd"/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.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 xml:space="preserve"> —</w:t>
      </w:r>
    </w:p>
    <w:p w:rsidR="000E0F68" w:rsidRPr="00BC18A2" w:rsidRDefault="00BC18A2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Ředitelstvo ústavu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432zl.—</w:t>
      </w:r>
    </w:p>
    <w:p w:rsidR="000E0F68" w:rsidRPr="00BC18A2" w:rsidRDefault="000E0F68" w:rsidP="00BC18A2">
      <w:pPr>
        <w:tabs>
          <w:tab w:val="left" w:pos="54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Při kase v den akademie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u w:val="single"/>
          <w:lang w:val="cs-CZ" w:eastAsia="cs-CZ"/>
        </w:rPr>
        <w:t xml:space="preserve">21 </w:t>
      </w:r>
      <w:proofErr w:type="spellStart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u w:val="single"/>
          <w:lang w:val="cs-CZ" w:eastAsia="cs-CZ"/>
        </w:rPr>
        <w:t>zl</w:t>
      </w:r>
      <w:proofErr w:type="spellEnd"/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u w:val="single"/>
          <w:lang w:val="cs-CZ" w:eastAsia="cs-CZ"/>
        </w:rPr>
        <w:t>. 60</w:t>
      </w:r>
    </w:p>
    <w:p w:rsidR="000E0F68" w:rsidRPr="00BC18A2" w:rsidRDefault="00BC18A2" w:rsidP="00BC18A2">
      <w:pPr>
        <w:tabs>
          <w:tab w:val="left" w:pos="3600"/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sz w:val="24"/>
          <w:szCs w:val="28"/>
          <w:lang w:val="cs-CZ"/>
        </w:rPr>
      </w:pP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>Úhrnem</w:t>
      </w:r>
      <w:r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ab/>
        <w:t xml:space="preserve">735zl. </w:t>
      </w:r>
      <w:r w:rsidR="000E0F68" w:rsidRPr="00BC18A2">
        <w:rPr>
          <w:rFonts w:ascii="Century Schoolbook" w:eastAsia="Times New Roman" w:hAnsi="Century Schoolbook" w:cs="Times New Roman"/>
          <w:color w:val="000000"/>
          <w:sz w:val="24"/>
          <w:szCs w:val="28"/>
          <w:lang w:val="cs-CZ" w:eastAsia="cs-CZ"/>
        </w:rPr>
        <w:t>60</w:t>
      </w:r>
    </w:p>
    <w:p w:rsidR="000E0F68" w:rsidRPr="00BC18A2" w:rsidRDefault="00BC18A2" w:rsidP="00BC18A2">
      <w:pPr>
        <w:tabs>
          <w:tab w:val="left" w:pos="3600"/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  <w:tab/>
        <w:t>Po</w:t>
      </w:r>
      <w:r w:rsidR="000E0F68"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  <w:t xml:space="preserve"> odrážce výloh, kteréž obnášely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  <w:tab/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u w:val="single"/>
          <w:lang w:val="cs-CZ" w:eastAsia="cs-CZ"/>
        </w:rPr>
        <w:t xml:space="preserve">277 </w:t>
      </w:r>
      <w:r w:rsidR="000E0F68"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u w:val="single"/>
          <w:lang w:val="cs-CZ" w:eastAsia="cs-CZ"/>
        </w:rPr>
        <w:t>zl.86</w:t>
      </w:r>
    </w:p>
    <w:p w:rsidR="000E0F68" w:rsidRPr="00BC18A2" w:rsidRDefault="00BC18A2" w:rsidP="00BC18A2">
      <w:pPr>
        <w:tabs>
          <w:tab w:val="left" w:pos="3600"/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</w:pPr>
      <w:r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  <w:tab/>
        <w:t>Zbývá čistého výtěžku</w:t>
      </w:r>
      <w:r w:rsidRPr="00BC18A2">
        <w:rPr>
          <w:rFonts w:ascii="Century Schoolbook" w:eastAsia="Times New Roman" w:hAnsi="Century Schoolbook" w:cs="Century Schoolbook"/>
          <w:color w:val="000000"/>
          <w:sz w:val="24"/>
          <w:szCs w:val="28"/>
          <w:lang w:val="cs-CZ" w:eastAsia="cs-CZ"/>
        </w:rPr>
        <w:tab/>
      </w:r>
      <w:r w:rsidR="000E0F68" w:rsidRPr="00BC18A2">
        <w:rPr>
          <w:rFonts w:ascii="Century Schoolbook" w:eastAsia="Times New Roman" w:hAnsi="Century Schoolbook" w:cs="Century Schoolbook"/>
          <w:b/>
          <w:color w:val="000000"/>
          <w:sz w:val="24"/>
          <w:szCs w:val="28"/>
          <w:lang w:val="cs-CZ" w:eastAsia="cs-CZ"/>
        </w:rPr>
        <w:t xml:space="preserve">457 </w:t>
      </w:r>
      <w:proofErr w:type="spellStart"/>
      <w:r w:rsidR="000E0F68" w:rsidRPr="00BC18A2">
        <w:rPr>
          <w:rFonts w:ascii="Century Schoolbook" w:eastAsia="Times New Roman" w:hAnsi="Century Schoolbook" w:cs="Century Schoolbook"/>
          <w:b/>
          <w:color w:val="000000"/>
          <w:sz w:val="24"/>
          <w:szCs w:val="28"/>
          <w:lang w:val="cs-CZ" w:eastAsia="cs-CZ"/>
        </w:rPr>
        <w:t>zl</w:t>
      </w:r>
      <w:proofErr w:type="spellEnd"/>
      <w:r w:rsidR="000E0F68" w:rsidRPr="00BC18A2">
        <w:rPr>
          <w:rFonts w:ascii="Century Schoolbook" w:eastAsia="Times New Roman" w:hAnsi="Century Schoolbook" w:cs="Century Schoolbook"/>
          <w:b/>
          <w:color w:val="000000"/>
          <w:sz w:val="24"/>
          <w:szCs w:val="28"/>
          <w:lang w:val="cs-CZ" w:eastAsia="cs-CZ"/>
        </w:rPr>
        <w:t>. 74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hostinský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Jos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Srch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propůjčil vzhledem k šlechetnému účelu žofínský sál zdarma, a pan V. Micko zapůjčil taktéž vý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borné piano.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Dále jest co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děkovati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snahám tajemníka ústavu p. Štěpána Sekáče a činnosti pana K. V.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Klara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že se v té míře vydařil koncertní podnik. Konečně připomínáme, že se pro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půjčil člen ředitelstva p.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Edv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Arlt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okresní hejtman, spolu s tajemníkem s vrchu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uvedným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 správě kasovní.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Ředitelstvo milou koná povinnost, anto všem výše jmeno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vaným pánům i všem ostatním,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kdožkoli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jakýmžkoli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šlechetné toto podniknutí podporovali, zde veřejné a srdečné díky vzdává.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Počet oněch nadací, která okresní zastupitelstva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teprvé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zřizovati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počala, rozmnožil se o tři,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anť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slavná okresní za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stupitelstva: Turnovské, Broumovské 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a Ústecké na tom usnesla, že chtějí ročními příplatky poznenáhla takováto místa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I to slouží k potěše, že příspěvky k nadacím v roce 1871 hoj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něji sem docházely a úhrn roku minulého úhrnem letošních do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platků převýšen byl.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Při domácí kapli sv. Rafaela archanděla vešlo v život nové mešní nadání, kteréž pochází, od Dra. a prof.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Aloysia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Klara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Jak mile základní jistina v obnosu 830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zákonitě uložena bude, zřídí se nadační listina, jejíž nástin již zhotoven jest.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Socha sv. Václava, kteráž v roce 1842 opírajíc se o kapli sv. Rafaela archanděla v zahradě ústavu postavena byla, a jak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povědomo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cenou uměleckou vyniká, potřebovala trvanlivé opravy, jelikož nehody povětrnosti a vůbec zub času ji patrně již ohlodaly; k tomu ještě socha jsouc značné velikosti, chybou podstavku se naklonila a pádem hrozila. Potřebnou opravu správně i vkusně vykonal zdejší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kamenník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Platzer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Aby pak tato pa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mátná socha dle možnosti na déle zachráněna byla od vlivu nepříznivého počasí,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zříditi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jsme dali nad ní plechovou střechu u velikosti, jakouž znamenité rozměry této sochy vyžadují.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 docílení potřebné čistoty vybíleny jsou všecky stěny na chodbách a schodech budovy ústavu.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Pokračujíce v zařizování okenic, kterýmiž mají všecka okna ústavu opatřena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dali jsme tři okenice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udělati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bílou barvou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natříti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tyto pak zavěšeny jsou v kanceláři a v bytu tajemníkově.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Co do zařizování šatstva sluší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oznámiti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obdrželo 21 chovanců mužských nové letní kabáty pro domácí nošení z plátna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řežného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na kteréž chovanci sami si přízi upředli. Ženské vše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cky obdržely nové zimní spodničky z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multánu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Také se ušilo a rozdalo spotřebu nových košil z domácího plátna, kteréž rovněž z příze od slepců předené utkáno bylo; mužští chovanci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všickni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poděleni jsou novými podvlékačkami. Mimo to obdrželi jednotliví chovanci rozličné nové části oděvu dle potřeby, jakož i dostatečně postaráno o výpravu oděvu vůbec.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pronájmu domů k ústavu patřících stala se jedině ta změna, že je najal p. S. Jerusalem, majitel továrny na zboží lněné.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Veličenstvo císař Ferdinand ráčil letos právě tak jako v předešlých letech ústavu milostivě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darovati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150 centů kamenného uhlí k topení v roce 1871—72, kteréžto uhlí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buštěhradská železniční společnost až do nádraží u Brusky zdarma dopravila. Vzdávajíce zde jeho Veli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čenstvu jménem ústavu díky nejhlubší za tento zajisté veliký dar, máme za svou povinnost, též slavnému ředitelstvu buště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hradské dráhy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osvědčiti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city vřelých díků za dobrodiní, ústavu bezplatnou dopravou způsobené.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Osvícenosť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pan Jan Adolf kníže ze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Švarcenberků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věnoval letos opět dvanácte sáhů dříví 30coulového tomuto domu, kterýžto znamenitý dar byl ústavu velice vhod a za nějž jeho Osvícenosti co nejuctivěji děkujeme.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Slavný spolek dolů Buštěhradských a Kladen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ských, jakož byl již dříve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mnohdykráte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učinil, i letos zase obmyslil náš ústav, rukou štědrou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darovav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jemu 80 centů ka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menného uhlí,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spanilomyslnému dárci opět a opět vzdá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váme vroucí díky.</w:t>
      </w:r>
    </w:p>
    <w:p w:rsidR="000E0F68" w:rsidRPr="000E0F68" w:rsidRDefault="000E0F68" w:rsidP="000E0F68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Rovně pak děkujeme i slavnému ředitelstvu pražské občanské plovárny, kteréž osvědčilo svou šlechetnou lidu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milnost tím, že dovolilo jako v letech minulých tak i letos na</w:t>
      </w:r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šim svěřencům </w:t>
      </w:r>
      <w:proofErr w:type="spellStart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užívati</w:t>
      </w:r>
      <w:proofErr w:type="spellEnd"/>
      <w:r w:rsidRPr="000E0F6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říčných lázní dle potřeby.</w:t>
      </w:r>
    </w:p>
    <w:p w:rsidR="000E0F68" w:rsidRDefault="000E0F68" w:rsidP="00AA51FC">
      <w:pPr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0E0F68" w:rsidRDefault="000E0F68" w:rsidP="00AA51FC">
      <w:pPr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AF473C" w:rsidRDefault="00953E9B" w:rsidP="00BC36A2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t xml:space="preserve">Seznam </w:t>
      </w:r>
    </w:p>
    <w:p w:rsidR="0027215C" w:rsidRPr="0027215C" w:rsidRDefault="0027215C" w:rsidP="0027215C">
      <w:pPr>
        <w:spacing w:after="0" w:line="240" w:lineRule="auto"/>
        <w:ind w:left="1350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28"/>
          <w:lang w:val="cs-CZ" w:eastAsia="cs-CZ"/>
        </w:rPr>
      </w:pPr>
      <w:r w:rsidRPr="0027215C">
        <w:rPr>
          <w:rFonts w:ascii="Times New Roman" w:eastAsia="Times New Roman" w:hAnsi="Times New Roman" w:cs="Times New Roman"/>
          <w:bCs/>
          <w:color w:val="000000"/>
          <w:sz w:val="36"/>
          <w:szCs w:val="28"/>
          <w:lang w:val="cs-CZ" w:eastAsia="cs-CZ"/>
        </w:rPr>
        <w:t>odkazů a darů, jejž ústav od 1. ledna do 31. prosince 1871obdržel.</w:t>
      </w:r>
    </w:p>
    <w:p w:rsidR="0027215C" w:rsidRPr="0027215C" w:rsidRDefault="0027215C" w:rsidP="0027215C">
      <w:pPr>
        <w:pStyle w:val="Odstavecseseznamem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</w:pPr>
      <w:r w:rsidRPr="00272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  <w:t>Na penězích.</w:t>
      </w:r>
    </w:p>
    <w:p w:rsidR="0027215C" w:rsidRPr="0027215C" w:rsidRDefault="0027215C" w:rsidP="0027215C">
      <w:pPr>
        <w:numPr>
          <w:ilvl w:val="0"/>
          <w:numId w:val="5"/>
        </w:num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</w:pPr>
      <w:r w:rsidRPr="0027215C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  <w:t>Odkazy.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Od pana Václava Bergera, rytíře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Bergenthálů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500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od paní Barbory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Weirettrové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šlechtičny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Rechtfeldů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od paní Alžběty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Goldšteinové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105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.; od pana Ji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softHyphen/>
        <w:t xml:space="preserve">řího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Dietla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3 kusy akcií pražské parolodní společnosti á 200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nom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27215C" w:rsidRPr="0027215C" w:rsidRDefault="0027215C" w:rsidP="0027215C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</w:pPr>
    </w:p>
    <w:p w:rsidR="0027215C" w:rsidRPr="0027215C" w:rsidRDefault="0027215C" w:rsidP="0027215C">
      <w:pPr>
        <w:numPr>
          <w:ilvl w:val="0"/>
          <w:numId w:val="5"/>
        </w:num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</w:pPr>
      <w:r w:rsidRPr="0027215C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  <w:t>Dary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: Od slavné správní rady české spořitelny 300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od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veledůst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biskupské konsistoře litoměřické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od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důst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vikariatu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budínského 2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od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důst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královického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vikariatu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2.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40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27215C" w:rsidRPr="0027215C" w:rsidRDefault="0027215C" w:rsidP="0027215C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</w:pPr>
    </w:p>
    <w:p w:rsidR="0027215C" w:rsidRPr="0027215C" w:rsidRDefault="0027215C" w:rsidP="0027215C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32"/>
          <w:szCs w:val="24"/>
          <w:lang w:val="cs-CZ"/>
        </w:rPr>
      </w:pPr>
      <w:r w:rsidRPr="0027215C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  <w:t>K rozdělení mezi veškeré slepé chovance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: Úroky z nadace na svačiny od pí.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Ther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Bossi, od 1. března do 31. prosince 1871 v částce 17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67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K masopustu daroval pan Josef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Stüdl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12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60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pan místodržitelský rada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Jos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Klinglerů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5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pí Leopoldina baronka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Widerspersků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5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paní z Bayerů, choti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c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k. plukovníka 2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slečna Růžena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Waagnerů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k zvětšení velkonočních bochánků 10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a na vánočky též 10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slečna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Ramišová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20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hosté ze Saska 1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40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27215C" w:rsidRPr="0027215C" w:rsidRDefault="0027215C" w:rsidP="0027215C">
      <w:pPr>
        <w:spacing w:after="0" w:line="240" w:lineRule="auto"/>
        <w:ind w:left="90" w:firstLine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</w:pPr>
    </w:p>
    <w:p w:rsidR="0027215C" w:rsidRPr="0027215C" w:rsidRDefault="0027215C" w:rsidP="0027215C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32"/>
          <w:szCs w:val="24"/>
          <w:lang w:val="cs-CZ"/>
        </w:rPr>
      </w:pPr>
      <w:r w:rsidRPr="0027215C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val="cs-CZ" w:eastAsia="cs-CZ"/>
        </w:rPr>
        <w:t>K rozdělení mezi slepé dívky: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Slečna Růžena z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Waa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softHyphen/>
        <w:t>gnerů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k štědrému večeru; pak paní Terezie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Eichová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, vdova po zemském advokátu 10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27215C" w:rsidRPr="0027215C" w:rsidRDefault="0027215C" w:rsidP="0027215C">
      <w:pPr>
        <w:pStyle w:val="Odstavecseseznamem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</w:pPr>
      <w:r w:rsidRPr="00272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  <w:t>Jiné dary.</w:t>
      </w:r>
    </w:p>
    <w:p w:rsidR="0027215C" w:rsidRPr="0027215C" w:rsidRDefault="0027215C" w:rsidP="00272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Od pana Karla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Waagnera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 cent cukru, od pí Johanky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Güntherové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3 centy cikorie</w:t>
      </w:r>
      <w:r w:rsidRPr="0027215C">
        <w:rPr>
          <w:rFonts w:ascii="Times New Roman" w:eastAsia="Times New Roman" w:hAnsi="Times New Roman" w:cs="Times New Roman"/>
          <w:color w:val="000000"/>
          <w:sz w:val="20"/>
          <w:szCs w:val="20"/>
          <w:lang w:val="cs-CZ" w:eastAsia="cs-CZ"/>
        </w:rPr>
        <w:t>.</w:t>
      </w:r>
    </w:p>
    <w:p w:rsidR="0027215C" w:rsidRPr="0027215C" w:rsidRDefault="0027215C" w:rsidP="0027215C">
      <w:pPr>
        <w:pStyle w:val="Odstavecseseznamem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</w:pPr>
      <w:r w:rsidRPr="00272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  <w:t>Výnos hudebních představení.</w:t>
      </w:r>
    </w:p>
    <w:p w:rsidR="0027215C" w:rsidRPr="0027215C" w:rsidRDefault="0027215C" w:rsidP="0027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</w:pP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Čistý výnos hudební a deklamatorní akademie, dne 23. března 1871 uspořádané, 457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74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27215C" w:rsidRPr="0027215C" w:rsidRDefault="0027215C" w:rsidP="0027215C">
      <w:pPr>
        <w:pStyle w:val="Odstavecseseznamem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</w:pPr>
      <w:r w:rsidRPr="00272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cs-CZ" w:eastAsia="cs-CZ"/>
        </w:rPr>
        <w:t>Vklady a příspěvky nadační.</w:t>
      </w:r>
    </w:p>
    <w:p w:rsidR="0027215C" w:rsidRPr="0027215C" w:rsidRDefault="0027215C" w:rsidP="00272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</w:pP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Slavná okresní zastupitelstva: Horažďovické 200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 Chrudimské 199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Trutnovské 100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.; — Brou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softHyphen/>
        <w:t xml:space="preserve">movské 224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Chebské 99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58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.; — Krasli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softHyphen/>
        <w:t xml:space="preserve">cké 99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— Lounské 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Řičanské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—  Čáslavské 150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Mladoboleslavské 99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86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.; — Lito</w:t>
      </w:r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softHyphen/>
        <w:t xml:space="preserve">měřické 19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Vodňanské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Karlínské 25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; — Náchodské 100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Příbramské 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Úšťské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20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Žatecké 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Sušické 20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Králické 10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Soběslavské 49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79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Semilské 100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 Domažlické 50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Turnovské 20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Sl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rada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města Domažlic 300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Litoměřic 40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.: —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Chomútova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25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.; — p. Antonín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Haneder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 112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zl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 xml:space="preserve">. 52 </w:t>
      </w:r>
      <w:proofErr w:type="spellStart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kr</w:t>
      </w:r>
      <w:proofErr w:type="spellEnd"/>
      <w:r w:rsidRPr="0027215C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.</w:t>
      </w:r>
    </w:p>
    <w:p w:rsidR="00953E9B" w:rsidRDefault="00953E9B">
      <w:pP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br w:type="page"/>
      </w:r>
    </w:p>
    <w:p w:rsidR="00BC36A2" w:rsidRPr="00BC36A2" w:rsidRDefault="00953E9B" w:rsidP="00BC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>Ú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t>čet</w:t>
      </w:r>
    </w:p>
    <w:p w:rsidR="00953E9B" w:rsidRDefault="00953E9B" w:rsidP="00953E9B">
      <w:pPr>
        <w:jc w:val="both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všech příjmů a vydání jednoty a ústavu pro zaopatření a za</w:t>
      </w: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>městnání dospělých slepc</w:t>
      </w:r>
      <w:r w:rsidR="0027215C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ů v Čechách na rok 1871</w:t>
      </w: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, s výkazem jmění kmenového.</w:t>
      </w:r>
    </w:p>
    <w:p w:rsidR="00094640" w:rsidRDefault="00094640" w:rsidP="00953E9B">
      <w:pPr>
        <w:jc w:val="both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5733415" cy="7381875"/>
            <wp:effectExtent l="19050" t="0" r="635" b="0"/>
            <wp:docPr id="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9B" w:rsidRPr="00953E9B" w:rsidRDefault="00953E9B" w:rsidP="00953E9B">
      <w:pPr>
        <w:jc w:val="both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27215C" w:rsidRDefault="0027215C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8001000"/>
            <wp:effectExtent l="1905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5C" w:rsidRDefault="0027215C">
      <w:pPr>
        <w:rPr>
          <w:sz w:val="44"/>
        </w:rPr>
      </w:pPr>
      <w:r>
        <w:rPr>
          <w:sz w:val="44"/>
        </w:rPr>
        <w:br w:type="page"/>
      </w:r>
    </w:p>
    <w:p w:rsidR="00953E9B" w:rsidRDefault="0027215C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6270625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0479CA" w:rsidP="00BC36A2">
      <w:pPr>
        <w:jc w:val="center"/>
        <w:rPr>
          <w:sz w:val="44"/>
        </w:rPr>
      </w:pPr>
    </w:p>
    <w:p w:rsidR="00892875" w:rsidRPr="00892875" w:rsidRDefault="00892875" w:rsidP="00892875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92875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Revidoval:</w:t>
      </w:r>
    </w:p>
    <w:p w:rsidR="004C7914" w:rsidRPr="00892875" w:rsidRDefault="00892875" w:rsidP="00892875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</w:pPr>
      <w:bookmarkStart w:id="5" w:name="_GoBack"/>
      <w:bookmarkEnd w:id="5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Alex. </w:t>
      </w:r>
      <w:proofErr w:type="spellStart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Baudiss</w:t>
      </w:r>
      <w:proofErr w:type="spellEnd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.</w:t>
      </w:r>
    </w:p>
    <w:p w:rsidR="004C7914" w:rsidRPr="004C7914" w:rsidRDefault="004C7914" w:rsidP="004C791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val="cs-CZ"/>
        </w:rPr>
      </w:pPr>
    </w:p>
    <w:p w:rsidR="004C7914" w:rsidRPr="004C7914" w:rsidRDefault="00953E9B" w:rsidP="004C7914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Štěp.</w:t>
      </w:r>
      <w:r w:rsidR="004C7914" w:rsidRPr="004C7914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 Sekáč,</w:t>
      </w:r>
    </w:p>
    <w:p w:rsidR="004C7914" w:rsidRDefault="004C7914" w:rsidP="004C7914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účetní.</w:t>
      </w:r>
    </w:p>
    <w:p w:rsidR="00094640" w:rsidRPr="00094640" w:rsidRDefault="004C7914" w:rsidP="00094640">
      <w:pPr>
        <w:jc w:val="center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  <w:r w:rsidR="00094640" w:rsidRPr="00094640">
        <w:rPr>
          <w:rFonts w:ascii="Century Schoolbook" w:eastAsia="Times New Roman" w:hAnsi="Century Schoolbook" w:cs="Century Schoolbook"/>
          <w:b/>
          <w:bCs/>
          <w:color w:val="000000"/>
          <w:sz w:val="44"/>
          <w:szCs w:val="15"/>
          <w:lang w:val="cs-CZ" w:eastAsia="cs-CZ"/>
        </w:rPr>
        <w:lastRenderedPageBreak/>
        <w:t>Majetek ústavu v usedlostech</w:t>
      </w:r>
      <w:r w:rsidR="00094640" w:rsidRPr="00094640">
        <w:rPr>
          <w:rFonts w:ascii="Century Schoolbook" w:eastAsia="Times New Roman" w:hAnsi="Century Schoolbook" w:cs="Century Schoolbook"/>
          <w:color w:val="000000"/>
          <w:sz w:val="44"/>
          <w:szCs w:val="15"/>
          <w:lang w:val="cs-CZ" w:eastAsia="cs-CZ"/>
        </w:rPr>
        <w:t>,</w:t>
      </w:r>
    </w:p>
    <w:p w:rsidR="00094640" w:rsidRPr="00094640" w:rsidRDefault="00094640" w:rsidP="00094640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094640" w:rsidRPr="00094640" w:rsidRDefault="00094640" w:rsidP="00094640">
      <w:pPr>
        <w:numPr>
          <w:ilvl w:val="0"/>
          <w:numId w:val="7"/>
        </w:num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 xml:space="preserve">Dr. prof. A. </w:t>
      </w:r>
      <w:proofErr w:type="spellStart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Klárem</w:t>
      </w:r>
      <w:proofErr w:type="spellEnd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založená zahrada, u věže Daliborky.</w:t>
      </w:r>
    </w:p>
    <w:p w:rsidR="00094640" w:rsidRPr="00094640" w:rsidRDefault="00094640" w:rsidP="00094640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Od staletí leželo místo to pusté ladem. J. V. císař Fran</w:t>
      </w: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tišek I. daroval je v r. 1832 dr. prof. A. </w:t>
      </w:r>
      <w:proofErr w:type="spellStart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Klarovi</w:t>
      </w:r>
      <w:proofErr w:type="spellEnd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co </w:t>
      </w:r>
      <w:proofErr w:type="spellStart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emphiteutický</w:t>
      </w:r>
      <w:proofErr w:type="spellEnd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majetek, který v pěknou, stromovím posázenou za</w:t>
      </w: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hradu, zdí obehnanou na své vlastní útraty je </w:t>
      </w:r>
      <w:proofErr w:type="spellStart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obrátiv</w:t>
      </w:r>
      <w:proofErr w:type="spellEnd"/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, slepcům ústavu ním založeným pro vyražení daroval v r. 1835. Od té doby jest zahrada tato nerozlučný majetek ústavu.</w:t>
      </w:r>
    </w:p>
    <w:p w:rsidR="00094640" w:rsidRPr="00094640" w:rsidRDefault="00094640" w:rsidP="00094640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V roce 1849 byl k zahradě vystaven domek pod čís. 192—III.</w:t>
      </w:r>
    </w:p>
    <w:p w:rsidR="00094640" w:rsidRPr="00094640" w:rsidRDefault="00094640" w:rsidP="00094640">
      <w:pPr>
        <w:numPr>
          <w:ilvl w:val="0"/>
          <w:numId w:val="7"/>
        </w:num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094640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Obydlené stavení se dvorem a zahradou, č. p. 131 na Malé straně, pozůstávajíc a) ze starého domu, — b) nového domu a c) z kostela u sv. Rafaela.</w:t>
      </w:r>
    </w:p>
    <w:p w:rsidR="00094640" w:rsidRPr="00094640" w:rsidRDefault="00094640" w:rsidP="00094640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094640" w:rsidRPr="00094640" w:rsidRDefault="00094640" w:rsidP="00094640">
      <w:pPr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</w:pPr>
      <w:r w:rsidRPr="00094640"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  <w:t>Ředitelství jednoty a ústavu pro zaopatření a zaměstnání dospělých slepců v Čechách.</w:t>
      </w:r>
    </w:p>
    <w:p w:rsidR="004C7914" w:rsidRPr="00094640" w:rsidRDefault="004C7914" w:rsidP="00094640">
      <w:pPr>
        <w:rPr>
          <w:rFonts w:ascii="Century Schoolbook" w:eastAsia="Times New Roman" w:hAnsi="Century Schoolbook" w:cs="Century Schoolbook"/>
          <w:color w:val="000000"/>
          <w:sz w:val="36"/>
          <w:szCs w:val="36"/>
          <w:lang w:val="cs-CZ" w:eastAsia="cs-CZ"/>
        </w:rPr>
      </w:pPr>
    </w:p>
    <w:sectPr w:rsidR="004C7914" w:rsidRPr="00094640" w:rsidSect="00AF473C">
      <w:type w:val="continuous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788623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15160F95"/>
    <w:multiLevelType w:val="hybridMultilevel"/>
    <w:tmpl w:val="12D2592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ED44676"/>
    <w:multiLevelType w:val="hybridMultilevel"/>
    <w:tmpl w:val="EEBC6264"/>
    <w:lvl w:ilvl="0" w:tplc="07B6191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B256D"/>
    <w:multiLevelType w:val="hybridMultilevel"/>
    <w:tmpl w:val="F608257C"/>
    <w:lvl w:ilvl="0" w:tplc="CC36C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0479CA"/>
    <w:rsid w:val="00094640"/>
    <w:rsid w:val="000E0F68"/>
    <w:rsid w:val="00176A33"/>
    <w:rsid w:val="001D6D93"/>
    <w:rsid w:val="002020F8"/>
    <w:rsid w:val="00203DB7"/>
    <w:rsid w:val="002063C3"/>
    <w:rsid w:val="002105FC"/>
    <w:rsid w:val="00242291"/>
    <w:rsid w:val="0027215C"/>
    <w:rsid w:val="002746E3"/>
    <w:rsid w:val="002B5D1F"/>
    <w:rsid w:val="002F01AF"/>
    <w:rsid w:val="003C2216"/>
    <w:rsid w:val="003D2E2B"/>
    <w:rsid w:val="003F2679"/>
    <w:rsid w:val="004C7914"/>
    <w:rsid w:val="004F30F4"/>
    <w:rsid w:val="00543ED9"/>
    <w:rsid w:val="00544F17"/>
    <w:rsid w:val="00667CC2"/>
    <w:rsid w:val="006B1E6D"/>
    <w:rsid w:val="00794300"/>
    <w:rsid w:val="008061C1"/>
    <w:rsid w:val="00885CC3"/>
    <w:rsid w:val="00892875"/>
    <w:rsid w:val="009267B1"/>
    <w:rsid w:val="00953E9B"/>
    <w:rsid w:val="009E4985"/>
    <w:rsid w:val="00A04D56"/>
    <w:rsid w:val="00A23B9B"/>
    <w:rsid w:val="00AA51FC"/>
    <w:rsid w:val="00AF473C"/>
    <w:rsid w:val="00B300C4"/>
    <w:rsid w:val="00BB23E4"/>
    <w:rsid w:val="00BC18A2"/>
    <w:rsid w:val="00BC36A2"/>
    <w:rsid w:val="00C95E2B"/>
    <w:rsid w:val="00CF277A"/>
    <w:rsid w:val="00CF40EC"/>
    <w:rsid w:val="00DB247C"/>
    <w:rsid w:val="00DC6489"/>
    <w:rsid w:val="00E53625"/>
    <w:rsid w:val="00E867FD"/>
    <w:rsid w:val="00F01551"/>
    <w:rsid w:val="00F025A9"/>
    <w:rsid w:val="00F4695B"/>
    <w:rsid w:val="00F5582A"/>
    <w:rsid w:val="00FA2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67FD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4229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1845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9</cp:revision>
  <dcterms:created xsi:type="dcterms:W3CDTF">2017-06-11T18:28:00Z</dcterms:created>
  <dcterms:modified xsi:type="dcterms:W3CDTF">2017-10-10T13:54:00Z</dcterms:modified>
</cp:coreProperties>
</file>